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831" w:rsidRPr="00B72831" w:rsidRDefault="00B72831" w:rsidP="00B72831">
      <w:pPr>
        <w:shd w:val="clear" w:color="auto" w:fill="FEFEFE"/>
        <w:spacing w:before="100" w:beforeAutospacing="1" w:after="100" w:afterAutospacing="1" w:line="360" w:lineRule="atLeast"/>
        <w:outlineLvl w:val="1"/>
        <w:rPr>
          <w:rFonts w:ascii="Verdana" w:eastAsia="Times New Roman" w:hAnsi="Verdana" w:cs="Times New Roman"/>
          <w:b/>
          <w:bCs/>
          <w:lang w:eastAsia="ru-RU"/>
        </w:rPr>
      </w:pPr>
      <w:r w:rsidRPr="00B72831">
        <w:rPr>
          <w:rFonts w:ascii="Verdana" w:eastAsia="Times New Roman" w:hAnsi="Verdana" w:cs="Times New Roman"/>
          <w:b/>
          <w:bCs/>
          <w:lang w:eastAsia="ru-RU"/>
        </w:rPr>
        <w:t>Охрана труда. Журнал регистрации инструктажей</w:t>
      </w:r>
    </w:p>
    <w:p w:rsidR="00B72831" w:rsidRPr="00B72831" w:rsidRDefault="00B72831" w:rsidP="00B72831">
      <w:pPr>
        <w:shd w:val="clear" w:color="auto" w:fill="FEFEFE"/>
        <w:spacing w:before="100" w:beforeAutospacing="1" w:after="100" w:afterAutospacing="1" w:line="360" w:lineRule="atLeast"/>
        <w:rPr>
          <w:rFonts w:ascii="Verdana" w:eastAsia="Times New Roman" w:hAnsi="Verdana" w:cs="Times New Roman"/>
          <w:sz w:val="18"/>
          <w:szCs w:val="18"/>
          <w:lang w:eastAsia="ru-RU"/>
        </w:rPr>
      </w:pPr>
      <w:r w:rsidRPr="00B72831">
        <w:rPr>
          <w:rFonts w:ascii="Tahoma" w:eastAsia="Times New Roman" w:hAnsi="Tahoma" w:cs="Tahoma"/>
          <w:sz w:val="24"/>
          <w:szCs w:val="24"/>
          <w:lang w:eastAsia="ru-RU"/>
        </w:rPr>
        <w:t xml:space="preserve">Этот раздел посвящен </w:t>
      </w:r>
      <w:r w:rsidRPr="00B72831">
        <w:rPr>
          <w:rFonts w:ascii="Tahoma" w:eastAsia="Times New Roman" w:hAnsi="Tahoma" w:cs="Tahoma"/>
          <w:i/>
          <w:iCs/>
          <w:sz w:val="24"/>
          <w:szCs w:val="24"/>
          <w:lang w:eastAsia="ru-RU"/>
        </w:rPr>
        <w:t>больному</w:t>
      </w:r>
      <w:r w:rsidRPr="00B72831">
        <w:rPr>
          <w:rFonts w:ascii="Tahoma" w:eastAsia="Times New Roman" w:hAnsi="Tahoma" w:cs="Tahoma"/>
          <w:sz w:val="24"/>
          <w:szCs w:val="24"/>
          <w:lang w:eastAsia="ru-RU"/>
        </w:rPr>
        <w:t xml:space="preserve"> вопросу - охране труда (далее </w:t>
      </w:r>
      <w:proofErr w:type="gramStart"/>
      <w:r w:rsidRPr="00B72831">
        <w:rPr>
          <w:rFonts w:ascii="Tahoma" w:eastAsia="Times New Roman" w:hAnsi="Tahoma" w:cs="Tahoma"/>
          <w:sz w:val="24"/>
          <w:szCs w:val="24"/>
          <w:lang w:eastAsia="ru-RU"/>
        </w:rPr>
        <w:t>ОТ</w:t>
      </w:r>
      <w:proofErr w:type="gramEnd"/>
      <w:r w:rsidRPr="00B72831">
        <w:rPr>
          <w:rFonts w:ascii="Tahoma" w:eastAsia="Times New Roman" w:hAnsi="Tahoma" w:cs="Tahoma"/>
          <w:sz w:val="24"/>
          <w:szCs w:val="24"/>
          <w:lang w:eastAsia="ru-RU"/>
        </w:rPr>
        <w:t>).</w:t>
      </w:r>
    </w:p>
    <w:p w:rsidR="00B72831" w:rsidRPr="00B72831" w:rsidRDefault="00B72831" w:rsidP="00B72831">
      <w:pPr>
        <w:shd w:val="clear" w:color="auto" w:fill="FEFEFE"/>
        <w:spacing w:before="100" w:beforeAutospacing="1" w:after="100" w:afterAutospacing="1" w:line="360" w:lineRule="atLeast"/>
        <w:rPr>
          <w:rFonts w:ascii="Verdana" w:eastAsia="Times New Roman" w:hAnsi="Verdana" w:cs="Times New Roman"/>
          <w:sz w:val="18"/>
          <w:szCs w:val="18"/>
          <w:lang w:eastAsia="ru-RU"/>
        </w:rPr>
      </w:pPr>
      <w:r w:rsidRPr="00B72831">
        <w:rPr>
          <w:rFonts w:ascii="Tahoma" w:eastAsia="Times New Roman" w:hAnsi="Tahoma" w:cs="Tahoma"/>
          <w:sz w:val="24"/>
          <w:szCs w:val="24"/>
          <w:lang w:eastAsia="ru-RU"/>
        </w:rPr>
        <w:t xml:space="preserve">Никто не отрицает необходимости организации комплекса мероприятий </w:t>
      </w:r>
      <w:proofErr w:type="gramStart"/>
      <w:r w:rsidRPr="00B72831">
        <w:rPr>
          <w:rFonts w:ascii="Tahoma" w:eastAsia="Times New Roman" w:hAnsi="Tahoma" w:cs="Tahoma"/>
          <w:sz w:val="24"/>
          <w:szCs w:val="24"/>
          <w:lang w:eastAsia="ru-RU"/>
        </w:rPr>
        <w:t>по</w:t>
      </w:r>
      <w:proofErr w:type="gramEnd"/>
      <w:r w:rsidRPr="00B72831">
        <w:rPr>
          <w:rFonts w:ascii="Tahoma" w:eastAsia="Times New Roman" w:hAnsi="Tahoma" w:cs="Tahoma"/>
          <w:sz w:val="24"/>
          <w:szCs w:val="24"/>
          <w:lang w:eastAsia="ru-RU"/>
        </w:rPr>
        <w:t xml:space="preserve"> ОТ на стройплощадках и на заводах. Однако организации, где персонал занимается так называемой </w:t>
      </w:r>
      <w:r w:rsidRPr="00B72831">
        <w:rPr>
          <w:rFonts w:ascii="Tahoma" w:eastAsia="Times New Roman" w:hAnsi="Tahoma" w:cs="Tahoma"/>
          <w:i/>
          <w:iCs/>
          <w:sz w:val="24"/>
          <w:szCs w:val="24"/>
          <w:lang w:eastAsia="ru-RU"/>
        </w:rPr>
        <w:t>офисной работой</w:t>
      </w:r>
      <w:r w:rsidRPr="00B72831">
        <w:rPr>
          <w:rFonts w:ascii="Tahoma" w:eastAsia="Times New Roman" w:hAnsi="Tahoma" w:cs="Tahoma"/>
          <w:sz w:val="24"/>
          <w:szCs w:val="24"/>
          <w:lang w:eastAsia="ru-RU"/>
        </w:rPr>
        <w:t xml:space="preserve">, полагают, что у них и </w:t>
      </w:r>
      <w:r w:rsidRPr="00B72831">
        <w:rPr>
          <w:rFonts w:ascii="Tahoma" w:eastAsia="Times New Roman" w:hAnsi="Tahoma" w:cs="Tahoma"/>
          <w:i/>
          <w:iCs/>
          <w:sz w:val="24"/>
          <w:szCs w:val="24"/>
          <w:lang w:eastAsia="ru-RU"/>
        </w:rPr>
        <w:t>охранять то нечего</w:t>
      </w:r>
      <w:r w:rsidRPr="00B72831">
        <w:rPr>
          <w:rFonts w:ascii="Tahoma" w:eastAsia="Times New Roman" w:hAnsi="Tahoma" w:cs="Tahoma"/>
          <w:sz w:val="24"/>
          <w:szCs w:val="24"/>
          <w:lang w:eastAsia="ru-RU"/>
        </w:rPr>
        <w:t>. Это ложное мнение. Что и подтверждает раздел Х ТК РФ.</w:t>
      </w:r>
    </w:p>
    <w:p w:rsidR="00B72831" w:rsidRPr="00B72831" w:rsidRDefault="00B72831" w:rsidP="00B72831">
      <w:pPr>
        <w:shd w:val="clear" w:color="auto" w:fill="FEFEFE"/>
        <w:spacing w:before="100" w:beforeAutospacing="1" w:after="100" w:afterAutospacing="1" w:line="360" w:lineRule="atLeast"/>
        <w:rPr>
          <w:rFonts w:ascii="Verdana" w:eastAsia="Times New Roman" w:hAnsi="Verdana" w:cs="Times New Roman"/>
          <w:sz w:val="18"/>
          <w:szCs w:val="18"/>
          <w:lang w:eastAsia="ru-RU"/>
        </w:rPr>
      </w:pPr>
      <w:r w:rsidRPr="00B72831">
        <w:rPr>
          <w:rFonts w:ascii="Tahoma" w:eastAsia="Times New Roman" w:hAnsi="Tahoma" w:cs="Tahoma"/>
          <w:sz w:val="24"/>
          <w:szCs w:val="24"/>
          <w:lang w:eastAsia="ru-RU"/>
        </w:rPr>
        <w:t xml:space="preserve">Поэтому полагаю целесообразным посвятить эту статью вопросам организации и документального оформления вопросов </w:t>
      </w:r>
      <w:proofErr w:type="gramStart"/>
      <w:r w:rsidRPr="00B72831">
        <w:rPr>
          <w:rFonts w:ascii="Tahoma" w:eastAsia="Times New Roman" w:hAnsi="Tahoma" w:cs="Tahoma"/>
          <w:sz w:val="24"/>
          <w:szCs w:val="24"/>
          <w:lang w:eastAsia="ru-RU"/>
        </w:rPr>
        <w:t>ОТ</w:t>
      </w:r>
      <w:proofErr w:type="gramEnd"/>
      <w:r w:rsidRPr="00B72831">
        <w:rPr>
          <w:rFonts w:ascii="Tahoma" w:eastAsia="Times New Roman" w:hAnsi="Tahoma" w:cs="Tahoma"/>
          <w:sz w:val="24"/>
          <w:szCs w:val="24"/>
          <w:lang w:eastAsia="ru-RU"/>
        </w:rPr>
        <w:t xml:space="preserve"> именно для </w:t>
      </w:r>
      <w:r w:rsidRPr="00B72831">
        <w:rPr>
          <w:rFonts w:ascii="Tahoma" w:eastAsia="Times New Roman" w:hAnsi="Tahoma" w:cs="Tahoma"/>
          <w:i/>
          <w:iCs/>
          <w:sz w:val="24"/>
          <w:szCs w:val="24"/>
          <w:lang w:eastAsia="ru-RU"/>
        </w:rPr>
        <w:t>офисных</w:t>
      </w:r>
      <w:r w:rsidRPr="00B72831">
        <w:rPr>
          <w:rFonts w:ascii="Tahoma" w:eastAsia="Times New Roman" w:hAnsi="Tahoma" w:cs="Tahoma"/>
          <w:sz w:val="24"/>
          <w:szCs w:val="24"/>
          <w:lang w:eastAsia="ru-RU"/>
        </w:rPr>
        <w:t xml:space="preserve"> фирм.</w:t>
      </w:r>
    </w:p>
    <w:p w:rsidR="00B72831" w:rsidRPr="00B72831" w:rsidRDefault="00B72831" w:rsidP="00B72831">
      <w:pPr>
        <w:shd w:val="clear" w:color="auto" w:fill="FEFEFE"/>
        <w:spacing w:before="100" w:beforeAutospacing="1" w:after="100" w:afterAutospacing="1" w:line="360" w:lineRule="atLeast"/>
        <w:rPr>
          <w:rFonts w:ascii="Verdana" w:eastAsia="Times New Roman" w:hAnsi="Verdana" w:cs="Times New Roman"/>
          <w:sz w:val="18"/>
          <w:szCs w:val="18"/>
          <w:lang w:eastAsia="ru-RU"/>
        </w:rPr>
      </w:pPr>
      <w:r w:rsidRPr="00B72831">
        <w:rPr>
          <w:rFonts w:ascii="Tahoma" w:eastAsia="Times New Roman" w:hAnsi="Tahoma" w:cs="Tahoma"/>
          <w:sz w:val="24"/>
          <w:szCs w:val="24"/>
          <w:lang w:eastAsia="ru-RU"/>
        </w:rPr>
        <w:t>Рассмотрим вопрос несколько шире, чем только правила оформления минимального комплекта документов.</w:t>
      </w:r>
    </w:p>
    <w:p w:rsidR="00B72831" w:rsidRPr="00B72831" w:rsidRDefault="00B72831" w:rsidP="00B72831">
      <w:pPr>
        <w:shd w:val="clear" w:color="auto" w:fill="FEFEFE"/>
        <w:spacing w:after="240" w:line="360" w:lineRule="atLeast"/>
        <w:rPr>
          <w:rFonts w:ascii="Verdana" w:eastAsia="Times New Roman" w:hAnsi="Verdana" w:cs="Times New Roman"/>
          <w:sz w:val="18"/>
          <w:szCs w:val="18"/>
          <w:lang w:eastAsia="ru-RU"/>
        </w:rPr>
      </w:pPr>
      <w:r w:rsidRPr="00B72831">
        <w:rPr>
          <w:rFonts w:ascii="Verdana" w:eastAsia="Times New Roman" w:hAnsi="Verdana" w:cs="Times New Roman"/>
          <w:sz w:val="18"/>
          <w:szCs w:val="18"/>
          <w:lang w:eastAsia="ru-RU"/>
        </w:rPr>
        <w:br/>
      </w:r>
    </w:p>
    <w:p w:rsidR="00B72831" w:rsidRPr="00B72831" w:rsidRDefault="00B72831" w:rsidP="00B72831">
      <w:pPr>
        <w:shd w:val="clear" w:color="auto" w:fill="FEFEFE"/>
        <w:spacing w:before="100" w:beforeAutospacing="1" w:after="100" w:afterAutospacing="1" w:line="360" w:lineRule="atLeast"/>
        <w:rPr>
          <w:rFonts w:ascii="Verdana" w:eastAsia="Times New Roman" w:hAnsi="Verdana" w:cs="Times New Roman"/>
          <w:sz w:val="18"/>
          <w:szCs w:val="18"/>
          <w:lang w:eastAsia="ru-RU"/>
        </w:rPr>
      </w:pPr>
      <w:r w:rsidRPr="00B72831">
        <w:rPr>
          <w:rFonts w:ascii="Tahoma" w:eastAsia="Times New Roman" w:hAnsi="Tahoma" w:cs="Tahoma"/>
          <w:sz w:val="24"/>
          <w:szCs w:val="24"/>
          <w:lang w:eastAsia="ru-RU"/>
        </w:rPr>
        <w:t>Ст. 212 ТК РФ устанавливает обязанности работодателя по обеспечению безопасных условий труда. Однако</w:t>
      </w:r>
      <w:proofErr w:type="gramStart"/>
      <w:r w:rsidRPr="00B72831">
        <w:rPr>
          <w:rFonts w:ascii="Tahoma" w:eastAsia="Times New Roman" w:hAnsi="Tahoma" w:cs="Tahoma"/>
          <w:sz w:val="24"/>
          <w:szCs w:val="24"/>
          <w:lang w:eastAsia="ru-RU"/>
        </w:rPr>
        <w:t>,</w:t>
      </w:r>
      <w:proofErr w:type="gramEnd"/>
      <w:r w:rsidRPr="00B72831">
        <w:rPr>
          <w:rFonts w:ascii="Tahoma" w:eastAsia="Times New Roman" w:hAnsi="Tahoma" w:cs="Tahoma"/>
          <w:sz w:val="24"/>
          <w:szCs w:val="24"/>
          <w:lang w:eastAsia="ru-RU"/>
        </w:rPr>
        <w:t xml:space="preserve"> приведенный перечень не является исчерпывающим. Они дополняются соответствующими стандартами по системе стандартов безопасности труда по конкретным видам работ, нормами Кодекса и других законов и нормативных актов, а также коллективными договорами и соглашениями, правилами внутреннего трудового распорядка.</w:t>
      </w:r>
    </w:p>
    <w:p w:rsidR="00B72831" w:rsidRPr="00B72831" w:rsidRDefault="00B72831" w:rsidP="00B72831">
      <w:pPr>
        <w:shd w:val="clear" w:color="auto" w:fill="FEFEFE"/>
        <w:spacing w:before="100" w:beforeAutospacing="1" w:after="100" w:afterAutospacing="1" w:line="360" w:lineRule="atLeast"/>
        <w:rPr>
          <w:rFonts w:ascii="Verdana" w:eastAsia="Times New Roman" w:hAnsi="Verdana" w:cs="Times New Roman"/>
          <w:sz w:val="18"/>
          <w:szCs w:val="18"/>
          <w:lang w:eastAsia="ru-RU"/>
        </w:rPr>
      </w:pPr>
      <w:r w:rsidRPr="00B72831">
        <w:rPr>
          <w:rFonts w:ascii="Tahoma" w:eastAsia="Times New Roman" w:hAnsi="Tahoma" w:cs="Tahoma"/>
          <w:sz w:val="24"/>
          <w:szCs w:val="24"/>
          <w:lang w:eastAsia="ru-RU"/>
        </w:rPr>
        <w:t>Ст. 217 ТК РФ определены следующие правила организации службы охраны труда:</w:t>
      </w:r>
    </w:p>
    <w:p w:rsidR="00B72831" w:rsidRPr="00B72831" w:rsidRDefault="00B72831" w:rsidP="00B72831">
      <w:pPr>
        <w:numPr>
          <w:ilvl w:val="0"/>
          <w:numId w:val="1"/>
        </w:numPr>
        <w:shd w:val="clear" w:color="auto" w:fill="FEFEFE"/>
        <w:spacing w:before="100" w:beforeAutospacing="1" w:after="100" w:afterAutospacing="1" w:line="336" w:lineRule="atLeast"/>
        <w:ind w:left="225" w:right="150"/>
        <w:rPr>
          <w:rFonts w:ascii="Verdana" w:eastAsia="Times New Roman" w:hAnsi="Verdana" w:cs="Times New Roman"/>
          <w:color w:val="000000"/>
          <w:sz w:val="18"/>
          <w:szCs w:val="18"/>
          <w:lang w:eastAsia="ru-RU"/>
        </w:rPr>
      </w:pPr>
      <w:r w:rsidRPr="00B72831">
        <w:rPr>
          <w:rFonts w:ascii="Tahoma" w:eastAsia="Times New Roman" w:hAnsi="Tahoma" w:cs="Tahoma"/>
          <w:color w:val="000000"/>
          <w:sz w:val="24"/>
          <w:szCs w:val="24"/>
          <w:lang w:eastAsia="ru-RU"/>
        </w:rPr>
        <w:t>при численности работников более 50 человек обязательно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B72831" w:rsidRPr="00B72831" w:rsidRDefault="00B72831" w:rsidP="00B72831">
      <w:pPr>
        <w:numPr>
          <w:ilvl w:val="0"/>
          <w:numId w:val="1"/>
        </w:numPr>
        <w:shd w:val="clear" w:color="auto" w:fill="FEFEFE"/>
        <w:spacing w:before="100" w:beforeAutospacing="1" w:after="100" w:afterAutospacing="1" w:line="336" w:lineRule="atLeast"/>
        <w:ind w:left="225" w:right="150"/>
        <w:rPr>
          <w:rFonts w:ascii="Verdana" w:eastAsia="Times New Roman" w:hAnsi="Verdana" w:cs="Times New Roman"/>
          <w:color w:val="000000"/>
          <w:sz w:val="18"/>
          <w:szCs w:val="18"/>
          <w:lang w:eastAsia="ru-RU"/>
        </w:rPr>
      </w:pPr>
      <w:r w:rsidRPr="00B72831">
        <w:rPr>
          <w:rFonts w:ascii="Tahoma" w:eastAsia="Times New Roman" w:hAnsi="Tahoma" w:cs="Tahoma"/>
          <w:color w:val="000000"/>
          <w:sz w:val="24"/>
          <w:szCs w:val="24"/>
          <w:lang w:eastAsia="ru-RU"/>
        </w:rPr>
        <w:t>при численности работников не превышающей 50 человек, работодателем самостоятельно принимается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B72831" w:rsidRPr="00B72831" w:rsidRDefault="00B72831" w:rsidP="00B72831">
      <w:pPr>
        <w:numPr>
          <w:ilvl w:val="0"/>
          <w:numId w:val="1"/>
        </w:numPr>
        <w:shd w:val="clear" w:color="auto" w:fill="FEFEFE"/>
        <w:spacing w:before="100" w:beforeAutospacing="1" w:after="100" w:afterAutospacing="1" w:line="336" w:lineRule="atLeast"/>
        <w:ind w:left="225" w:right="150"/>
        <w:rPr>
          <w:rFonts w:ascii="Verdana" w:eastAsia="Times New Roman" w:hAnsi="Verdana" w:cs="Times New Roman"/>
          <w:color w:val="000000"/>
          <w:sz w:val="18"/>
          <w:szCs w:val="18"/>
          <w:lang w:eastAsia="ru-RU"/>
        </w:rPr>
      </w:pPr>
      <w:r w:rsidRPr="00B72831">
        <w:rPr>
          <w:rFonts w:ascii="Tahoma" w:eastAsia="Times New Roman" w:hAnsi="Tahoma" w:cs="Tahoma"/>
          <w:color w:val="000000"/>
          <w:sz w:val="24"/>
          <w:szCs w:val="24"/>
          <w:lang w:eastAsia="ru-RU"/>
        </w:rPr>
        <w:t>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w:t>
      </w:r>
    </w:p>
    <w:p w:rsidR="00B72831" w:rsidRPr="00B72831" w:rsidRDefault="00B72831" w:rsidP="00B72831">
      <w:pPr>
        <w:shd w:val="clear" w:color="auto" w:fill="FEFEFE"/>
        <w:spacing w:before="100" w:beforeAutospacing="1" w:after="100" w:afterAutospacing="1" w:line="360" w:lineRule="atLeast"/>
        <w:rPr>
          <w:rFonts w:ascii="Verdana" w:eastAsia="Times New Roman" w:hAnsi="Verdana" w:cs="Times New Roman"/>
          <w:sz w:val="18"/>
          <w:szCs w:val="18"/>
          <w:lang w:eastAsia="ru-RU"/>
        </w:rPr>
      </w:pPr>
      <w:r w:rsidRPr="00B72831">
        <w:rPr>
          <w:rFonts w:ascii="Tahoma" w:eastAsia="Times New Roman" w:hAnsi="Tahoma" w:cs="Tahoma"/>
          <w:sz w:val="24"/>
          <w:szCs w:val="24"/>
          <w:lang w:eastAsia="ru-RU"/>
        </w:rPr>
        <w:t>П. 2.3.2. Постановления Минтруда РФ N 1, Минобразования РФ N 29 от 13.01.2003</w:t>
      </w:r>
      <w:proofErr w:type="gramStart"/>
      <w:r w:rsidRPr="00B72831">
        <w:rPr>
          <w:rFonts w:ascii="Tahoma" w:eastAsia="Times New Roman" w:hAnsi="Tahoma" w:cs="Tahoma"/>
          <w:i/>
          <w:iCs/>
          <w:sz w:val="24"/>
          <w:szCs w:val="24"/>
          <w:lang w:eastAsia="ru-RU"/>
        </w:rPr>
        <w:t xml:space="preserve"> О</w:t>
      </w:r>
      <w:proofErr w:type="gramEnd"/>
      <w:r w:rsidRPr="00B72831">
        <w:rPr>
          <w:rFonts w:ascii="Tahoma" w:eastAsia="Times New Roman" w:hAnsi="Tahoma" w:cs="Tahoma"/>
          <w:i/>
          <w:iCs/>
          <w:sz w:val="24"/>
          <w:szCs w:val="24"/>
          <w:lang w:eastAsia="ru-RU"/>
        </w:rPr>
        <w:t xml:space="preserve">б утверждении Порядка обучения по охране труда и проверки знаний </w:t>
      </w:r>
      <w:r w:rsidRPr="00B72831">
        <w:rPr>
          <w:rFonts w:ascii="Tahoma" w:eastAsia="Times New Roman" w:hAnsi="Tahoma" w:cs="Tahoma"/>
          <w:i/>
          <w:iCs/>
          <w:sz w:val="24"/>
          <w:szCs w:val="24"/>
          <w:lang w:eastAsia="ru-RU"/>
        </w:rPr>
        <w:lastRenderedPageBreak/>
        <w:t>требований охраны труда работников организаций</w:t>
      </w:r>
      <w:r w:rsidRPr="00B72831">
        <w:rPr>
          <w:rFonts w:ascii="Tahoma" w:eastAsia="Times New Roman" w:hAnsi="Tahoma" w:cs="Tahoma"/>
          <w:sz w:val="24"/>
          <w:szCs w:val="24"/>
          <w:lang w:eastAsia="ru-RU"/>
        </w:rPr>
        <w:t xml:space="preserve"> (далее Порядок) установлено, что 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специализированными обучающими организациями, при наличии у них лицензии на право ведения образовательной деятельности, преподавательского состава, специализирующегося в области охраны труда, и соответствующей материально-технической базы.</w:t>
      </w:r>
    </w:p>
    <w:p w:rsidR="00B72831" w:rsidRPr="00B72831" w:rsidRDefault="00B72831" w:rsidP="00B72831">
      <w:pPr>
        <w:shd w:val="clear" w:color="auto" w:fill="FEFEFE"/>
        <w:spacing w:before="100" w:beforeAutospacing="1" w:after="100" w:afterAutospacing="1" w:line="360" w:lineRule="atLeast"/>
        <w:rPr>
          <w:rFonts w:ascii="Verdana" w:eastAsia="Times New Roman" w:hAnsi="Verdana" w:cs="Times New Roman"/>
          <w:sz w:val="18"/>
          <w:szCs w:val="18"/>
          <w:lang w:eastAsia="ru-RU"/>
        </w:rPr>
      </w:pPr>
      <w:proofErr w:type="gramStart"/>
      <w:r w:rsidRPr="00B72831">
        <w:rPr>
          <w:rFonts w:ascii="Tahoma" w:eastAsia="Times New Roman" w:hAnsi="Tahoma" w:cs="Tahoma"/>
          <w:sz w:val="24"/>
          <w:szCs w:val="24"/>
          <w:lang w:eastAsia="ru-RU"/>
        </w:rPr>
        <w:t>Обучение по охране</w:t>
      </w:r>
      <w:proofErr w:type="gramEnd"/>
      <w:r w:rsidRPr="00B72831">
        <w:rPr>
          <w:rFonts w:ascii="Tahoma" w:eastAsia="Times New Roman" w:hAnsi="Tahoma" w:cs="Tahoma"/>
          <w:sz w:val="24"/>
          <w:szCs w:val="24"/>
          <w:lang w:eastAsia="ru-RU"/>
        </w:rPr>
        <w:t xml:space="preserve"> труда проходят:</w:t>
      </w:r>
    </w:p>
    <w:p w:rsidR="00B72831" w:rsidRPr="00B72831" w:rsidRDefault="00B72831" w:rsidP="00B72831">
      <w:pPr>
        <w:numPr>
          <w:ilvl w:val="0"/>
          <w:numId w:val="2"/>
        </w:numPr>
        <w:shd w:val="clear" w:color="auto" w:fill="FEFEFE"/>
        <w:spacing w:before="100" w:beforeAutospacing="1" w:after="100" w:afterAutospacing="1" w:line="336" w:lineRule="atLeast"/>
        <w:ind w:left="225" w:right="150"/>
        <w:rPr>
          <w:rFonts w:ascii="Verdana" w:eastAsia="Times New Roman" w:hAnsi="Verdana" w:cs="Times New Roman"/>
          <w:color w:val="000000"/>
          <w:sz w:val="18"/>
          <w:szCs w:val="18"/>
          <w:lang w:eastAsia="ru-RU"/>
        </w:rPr>
      </w:pPr>
      <w:r w:rsidRPr="00B72831">
        <w:rPr>
          <w:rFonts w:ascii="Tahoma" w:eastAsia="Times New Roman" w:hAnsi="Tahoma" w:cs="Tahoma"/>
          <w:color w:val="000000"/>
          <w:sz w:val="24"/>
          <w:szCs w:val="24"/>
          <w:lang w:eastAsia="ru-RU"/>
        </w:rPr>
        <w:t xml:space="preserve">руководители организаций, заместители руководителей организаций, курирующие вопросы охраны труда, заместители главных инженеров по охране труда, работодатели - физические лица, иные лица, занимающиеся предпринимательской деятельностью; руководители, специалисты, инженерно-технические работники, осуществляющие организацию, руководство и проведение работ на рабочих местах и в производственных подразделениях, а также контроль и технический надзор за проведением работ; </w:t>
      </w:r>
    </w:p>
    <w:p w:rsidR="00B72831" w:rsidRPr="00B72831" w:rsidRDefault="00B72831" w:rsidP="00B72831">
      <w:pPr>
        <w:numPr>
          <w:ilvl w:val="0"/>
          <w:numId w:val="2"/>
        </w:numPr>
        <w:shd w:val="clear" w:color="auto" w:fill="FEFEFE"/>
        <w:spacing w:before="100" w:beforeAutospacing="1" w:after="100" w:afterAutospacing="1" w:line="336" w:lineRule="atLeast"/>
        <w:ind w:left="225" w:right="150"/>
        <w:rPr>
          <w:rFonts w:ascii="Verdana" w:eastAsia="Times New Roman" w:hAnsi="Verdana" w:cs="Times New Roman"/>
          <w:color w:val="000000"/>
          <w:sz w:val="18"/>
          <w:szCs w:val="18"/>
          <w:lang w:eastAsia="ru-RU"/>
        </w:rPr>
      </w:pPr>
      <w:r w:rsidRPr="00B72831">
        <w:rPr>
          <w:rFonts w:ascii="Tahoma" w:eastAsia="Times New Roman" w:hAnsi="Tahoma" w:cs="Tahoma"/>
          <w:color w:val="000000"/>
          <w:sz w:val="24"/>
          <w:szCs w:val="24"/>
          <w:lang w:eastAsia="ru-RU"/>
        </w:rPr>
        <w:t>специалисты служб охраны труда, работники, на которых работодателем возложены обязанности организации работы по охране труда и др.</w:t>
      </w:r>
    </w:p>
    <w:p w:rsidR="00B72831" w:rsidRPr="00B72831" w:rsidRDefault="00B72831" w:rsidP="00B72831">
      <w:pPr>
        <w:shd w:val="clear" w:color="auto" w:fill="FEFEFE"/>
        <w:spacing w:before="100" w:beforeAutospacing="1" w:after="100" w:afterAutospacing="1" w:line="360" w:lineRule="atLeast"/>
        <w:rPr>
          <w:rFonts w:ascii="Tahoma" w:eastAsia="Times New Roman" w:hAnsi="Tahoma" w:cs="Tahoma"/>
          <w:sz w:val="24"/>
          <w:szCs w:val="24"/>
          <w:lang w:eastAsia="ru-RU"/>
        </w:rPr>
      </w:pPr>
      <w:proofErr w:type="gramStart"/>
      <w:r w:rsidRPr="00B72831">
        <w:rPr>
          <w:rFonts w:ascii="Tahoma" w:eastAsia="Times New Roman" w:hAnsi="Tahoma" w:cs="Tahoma"/>
          <w:sz w:val="24"/>
          <w:szCs w:val="24"/>
          <w:lang w:eastAsia="ru-RU"/>
        </w:rPr>
        <w:t>Иными словами, у руководителя небольшой фирмы (штатная численность персонала не превышает 50 человек) есть 3 варианта действий: можно направить сотрудника, на которого возложены обязанности по организации работы по охране труда на обучение в специализированный учебный центр, можно пройти обучение самому -  в обоих случаях очередную проверку знаний требований охраны труда необходимо проходить не реже одного раза в три года, либо заключить</w:t>
      </w:r>
      <w:proofErr w:type="gramEnd"/>
      <w:r w:rsidRPr="00B72831">
        <w:rPr>
          <w:rFonts w:ascii="Tahoma" w:eastAsia="Times New Roman" w:hAnsi="Tahoma" w:cs="Tahoma"/>
          <w:sz w:val="24"/>
          <w:szCs w:val="24"/>
          <w:lang w:eastAsia="ru-RU"/>
        </w:rPr>
        <w:t xml:space="preserve"> гражданско-правовой договор с аттестованным специалистом или фирмой, оказывающей данный вид услуг. </w:t>
      </w:r>
    </w:p>
    <w:p w:rsidR="00B72831" w:rsidRPr="00B72831" w:rsidRDefault="00B72831" w:rsidP="00B72831">
      <w:pPr>
        <w:shd w:val="clear" w:color="auto" w:fill="FEFEFE"/>
        <w:spacing w:before="100" w:beforeAutospacing="1" w:after="100" w:afterAutospacing="1" w:line="360" w:lineRule="atLeast"/>
        <w:rPr>
          <w:rFonts w:ascii="Tahoma" w:eastAsia="Times New Roman" w:hAnsi="Tahoma" w:cs="Tahoma"/>
          <w:sz w:val="24"/>
          <w:szCs w:val="24"/>
          <w:lang w:eastAsia="ru-RU"/>
        </w:rPr>
      </w:pPr>
      <w:r w:rsidRPr="00B72831">
        <w:rPr>
          <w:rFonts w:ascii="Tahoma" w:eastAsia="Times New Roman" w:hAnsi="Tahoma" w:cs="Tahoma"/>
          <w:sz w:val="24"/>
          <w:szCs w:val="24"/>
          <w:lang w:eastAsia="ru-RU"/>
        </w:rPr>
        <w:t>Итак, вы приняли решение о том, кто будет отвечать за проведение мероприятий по охране труда.</w:t>
      </w:r>
    </w:p>
    <w:p w:rsidR="00B72831" w:rsidRPr="00B72831" w:rsidRDefault="00B72831" w:rsidP="00B72831">
      <w:pPr>
        <w:shd w:val="clear" w:color="auto" w:fill="FEFEFE"/>
        <w:spacing w:before="100" w:beforeAutospacing="1" w:after="100" w:afterAutospacing="1" w:line="360" w:lineRule="atLeast"/>
        <w:rPr>
          <w:rFonts w:ascii="Tahoma" w:eastAsia="Times New Roman" w:hAnsi="Tahoma" w:cs="Tahoma"/>
          <w:sz w:val="24"/>
          <w:szCs w:val="24"/>
          <w:lang w:eastAsia="ru-RU"/>
        </w:rPr>
      </w:pPr>
      <w:r w:rsidRPr="00B72831">
        <w:rPr>
          <w:rFonts w:ascii="Tahoma" w:eastAsia="Times New Roman" w:hAnsi="Tahoma" w:cs="Tahoma"/>
          <w:sz w:val="24"/>
          <w:szCs w:val="24"/>
          <w:lang w:eastAsia="ru-RU"/>
        </w:rPr>
        <w:t>Как и в случае с назначением ответственного за ведение и хранение трудовых книжек, должен быть издан специальный приказ либо о назначении лица, ответственного за организацию работы по охране труда, либо о заключении гражданско-правового договора с соответствующим специалистом.</w:t>
      </w:r>
    </w:p>
    <w:p w:rsidR="00B72831" w:rsidRPr="00B72831" w:rsidRDefault="00B72831" w:rsidP="00B72831">
      <w:pPr>
        <w:shd w:val="clear" w:color="auto" w:fill="FEFEFE"/>
        <w:spacing w:before="100" w:beforeAutospacing="1" w:after="100" w:afterAutospacing="1" w:line="360" w:lineRule="atLeast"/>
        <w:rPr>
          <w:rFonts w:ascii="Tahoma" w:eastAsia="Times New Roman" w:hAnsi="Tahoma" w:cs="Tahoma"/>
          <w:sz w:val="24"/>
          <w:szCs w:val="24"/>
          <w:lang w:eastAsia="ru-RU"/>
        </w:rPr>
      </w:pPr>
      <w:proofErr w:type="gramStart"/>
      <w:r w:rsidRPr="00B72831">
        <w:rPr>
          <w:rFonts w:ascii="Tahoma" w:eastAsia="Times New Roman" w:hAnsi="Tahoma" w:cs="Tahoma"/>
          <w:sz w:val="24"/>
          <w:szCs w:val="24"/>
          <w:lang w:eastAsia="ru-RU"/>
        </w:rPr>
        <w:t xml:space="preserve">В обоих случаях приказ будет являться основанием для признания расходов на мероприятия по ОТ обоснованными и, следовательно, уменьшающими налогооблагаемую базу по налогу на прибыль (или УСН с объектом налогообложения </w:t>
      </w:r>
      <w:r w:rsidRPr="00B72831">
        <w:rPr>
          <w:rFonts w:ascii="Tahoma" w:eastAsia="Times New Roman" w:hAnsi="Tahoma" w:cs="Tahoma"/>
          <w:i/>
          <w:iCs/>
          <w:sz w:val="24"/>
          <w:szCs w:val="24"/>
          <w:lang w:eastAsia="ru-RU"/>
        </w:rPr>
        <w:t>доходы - расходы</w:t>
      </w:r>
      <w:r w:rsidRPr="00B72831">
        <w:rPr>
          <w:rFonts w:ascii="Tahoma" w:eastAsia="Times New Roman" w:hAnsi="Tahoma" w:cs="Tahoma"/>
          <w:sz w:val="24"/>
          <w:szCs w:val="24"/>
          <w:lang w:eastAsia="ru-RU"/>
        </w:rPr>
        <w:t>).</w:t>
      </w:r>
      <w:proofErr w:type="gramEnd"/>
    </w:p>
    <w:p w:rsidR="00B72831" w:rsidRPr="00B72831" w:rsidRDefault="00B72831" w:rsidP="00B72831">
      <w:pPr>
        <w:shd w:val="clear" w:color="auto" w:fill="FEFEFE"/>
        <w:spacing w:before="100" w:beforeAutospacing="1" w:after="100" w:afterAutospacing="1" w:line="360" w:lineRule="atLeast"/>
        <w:rPr>
          <w:rFonts w:ascii="Tahoma" w:eastAsia="Times New Roman" w:hAnsi="Tahoma" w:cs="Tahoma"/>
          <w:sz w:val="24"/>
          <w:szCs w:val="24"/>
          <w:lang w:eastAsia="ru-RU"/>
        </w:rPr>
      </w:pPr>
      <w:r w:rsidRPr="00B72831">
        <w:rPr>
          <w:rFonts w:ascii="Tahoma" w:eastAsia="Times New Roman" w:hAnsi="Tahoma" w:cs="Tahoma"/>
          <w:sz w:val="24"/>
          <w:szCs w:val="24"/>
          <w:lang w:eastAsia="ru-RU"/>
        </w:rPr>
        <w:lastRenderedPageBreak/>
        <w:t>Ниже приведены варианты примерных формулировок локальных нормативных актов при организации работ по охране труда для действующих фирм со штатной численностью менее 50 человек, где этой работе ранее не уделялось должного внимания.</w:t>
      </w:r>
    </w:p>
    <w:p w:rsidR="00B72831" w:rsidRPr="00B72831" w:rsidRDefault="00B72831" w:rsidP="00B72831">
      <w:pPr>
        <w:shd w:val="clear" w:color="auto" w:fill="FEFEFE"/>
        <w:spacing w:before="100" w:beforeAutospacing="1" w:after="100" w:afterAutospacing="1" w:line="360" w:lineRule="atLeast"/>
        <w:rPr>
          <w:rFonts w:ascii="Tahoma" w:eastAsia="Times New Roman" w:hAnsi="Tahoma" w:cs="Tahoma"/>
          <w:sz w:val="24"/>
          <w:szCs w:val="24"/>
          <w:lang w:eastAsia="ru-RU"/>
        </w:rPr>
      </w:pPr>
      <w:hyperlink r:id="rId5" w:history="1">
        <w:r w:rsidRPr="00B72831">
          <w:rPr>
            <w:rFonts w:ascii="Tahoma" w:eastAsia="Times New Roman" w:hAnsi="Tahoma" w:cs="Tahoma"/>
            <w:i/>
            <w:iCs/>
            <w:color w:val="3366FF"/>
            <w:sz w:val="24"/>
            <w:szCs w:val="24"/>
            <w:u w:val="single"/>
            <w:lang w:eastAsia="ru-RU"/>
          </w:rPr>
          <w:t xml:space="preserve">Образец приказа (распоряжения) </w:t>
        </w:r>
      </w:hyperlink>
      <w:r w:rsidRPr="00B72831">
        <w:rPr>
          <w:rFonts w:ascii="Tahoma" w:eastAsia="Times New Roman" w:hAnsi="Tahoma" w:cs="Tahoma"/>
          <w:i/>
          <w:iCs/>
          <w:sz w:val="24"/>
          <w:szCs w:val="24"/>
          <w:lang w:eastAsia="ru-RU"/>
        </w:rPr>
        <w:t>- подготовительный этап - шаг 1</w:t>
      </w:r>
    </w:p>
    <w:p w:rsidR="00B72831" w:rsidRPr="00B72831" w:rsidRDefault="00B72831" w:rsidP="00B72831">
      <w:pPr>
        <w:shd w:val="clear" w:color="auto" w:fill="FEFEFE"/>
        <w:spacing w:before="100" w:beforeAutospacing="1" w:after="100" w:afterAutospacing="1" w:line="360" w:lineRule="atLeast"/>
        <w:rPr>
          <w:rFonts w:ascii="Verdana" w:eastAsia="Times New Roman" w:hAnsi="Verdana" w:cs="Times New Roman"/>
          <w:sz w:val="18"/>
          <w:szCs w:val="18"/>
          <w:lang w:eastAsia="ru-RU"/>
        </w:rPr>
      </w:pPr>
      <w:r w:rsidRPr="00B72831">
        <w:rPr>
          <w:rFonts w:ascii="Verdana" w:eastAsia="Times New Roman" w:hAnsi="Verdana" w:cs="Times New Roman"/>
          <w:sz w:val="18"/>
          <w:szCs w:val="18"/>
          <w:lang w:eastAsia="ru-RU"/>
        </w:rPr>
        <w:t> </w:t>
      </w:r>
      <w:r w:rsidRPr="00B72831">
        <w:rPr>
          <w:rFonts w:ascii="Tahoma" w:eastAsia="Times New Roman" w:hAnsi="Tahoma" w:cs="Tahoma"/>
          <w:b/>
          <w:bCs/>
          <w:sz w:val="24"/>
          <w:szCs w:val="24"/>
          <w:lang w:eastAsia="ru-RU"/>
        </w:rPr>
        <w:t>Интересно</w:t>
      </w:r>
    </w:p>
    <w:p w:rsidR="00B72831" w:rsidRPr="00B72831" w:rsidRDefault="00B72831" w:rsidP="00B72831">
      <w:pPr>
        <w:shd w:val="clear" w:color="auto" w:fill="FEFEFE"/>
        <w:spacing w:before="100" w:beforeAutospacing="1" w:after="100" w:afterAutospacing="1" w:line="360" w:lineRule="atLeast"/>
        <w:rPr>
          <w:rFonts w:ascii="Verdana" w:eastAsia="Times New Roman" w:hAnsi="Verdana" w:cs="Times New Roman"/>
          <w:sz w:val="18"/>
          <w:szCs w:val="18"/>
          <w:lang w:eastAsia="ru-RU"/>
        </w:rPr>
      </w:pPr>
      <w:r w:rsidRPr="00B72831">
        <w:rPr>
          <w:rFonts w:ascii="Tahoma" w:eastAsia="Times New Roman" w:hAnsi="Tahoma" w:cs="Tahoma"/>
          <w:sz w:val="24"/>
          <w:szCs w:val="24"/>
          <w:lang w:eastAsia="ru-RU"/>
        </w:rPr>
        <w:t xml:space="preserve">Любой руководитель резонно возразит: </w:t>
      </w:r>
      <w:r w:rsidRPr="00B72831">
        <w:rPr>
          <w:rFonts w:ascii="Tahoma" w:eastAsia="Times New Roman" w:hAnsi="Tahoma" w:cs="Tahoma"/>
          <w:i/>
          <w:iCs/>
          <w:sz w:val="24"/>
          <w:szCs w:val="24"/>
          <w:lang w:eastAsia="ru-RU"/>
        </w:rPr>
        <w:t xml:space="preserve">Зачем фиксировать нарушение, которое сам же и допустил? Надо его просто исправить. </w:t>
      </w:r>
      <w:r w:rsidRPr="00B72831">
        <w:rPr>
          <w:rFonts w:ascii="Tahoma" w:eastAsia="Times New Roman" w:hAnsi="Tahoma" w:cs="Tahoma"/>
          <w:sz w:val="24"/>
          <w:szCs w:val="24"/>
          <w:lang w:eastAsia="ru-RU"/>
        </w:rPr>
        <w:t>Однако</w:t>
      </w:r>
      <w:proofErr w:type="gramStart"/>
      <w:r w:rsidRPr="00B72831">
        <w:rPr>
          <w:rFonts w:ascii="Tahoma" w:eastAsia="Times New Roman" w:hAnsi="Tahoma" w:cs="Tahoma"/>
          <w:sz w:val="24"/>
          <w:szCs w:val="24"/>
          <w:lang w:eastAsia="ru-RU"/>
        </w:rPr>
        <w:t>,</w:t>
      </w:r>
      <w:proofErr w:type="gramEnd"/>
      <w:r w:rsidRPr="00B72831">
        <w:rPr>
          <w:rFonts w:ascii="Tahoma" w:eastAsia="Times New Roman" w:hAnsi="Tahoma" w:cs="Tahoma"/>
          <w:sz w:val="24"/>
          <w:szCs w:val="24"/>
          <w:lang w:eastAsia="ru-RU"/>
        </w:rPr>
        <w:t xml:space="preserve"> давайте посмотрим на эту ситуацию с другой стороны. К вам пришли с проверкой, выявлено нарушение. Вы </w:t>
      </w:r>
      <w:proofErr w:type="gramStart"/>
      <w:r w:rsidRPr="00B72831">
        <w:rPr>
          <w:rFonts w:ascii="Tahoma" w:eastAsia="Times New Roman" w:hAnsi="Tahoma" w:cs="Tahoma"/>
          <w:sz w:val="24"/>
          <w:szCs w:val="24"/>
          <w:lang w:eastAsia="ru-RU"/>
        </w:rPr>
        <w:t>предоставляете документ</w:t>
      </w:r>
      <w:proofErr w:type="gramEnd"/>
      <w:r w:rsidRPr="00B72831">
        <w:rPr>
          <w:rFonts w:ascii="Tahoma" w:eastAsia="Times New Roman" w:hAnsi="Tahoma" w:cs="Tahoma"/>
          <w:sz w:val="24"/>
          <w:szCs w:val="24"/>
          <w:lang w:eastAsia="ru-RU"/>
        </w:rPr>
        <w:t xml:space="preserve">, в котором зафиксировано, что нарушение выявлено вами самостоятельно, приняты меры к устранению, установлены обоснованные сроки. Что может сделать </w:t>
      </w:r>
      <w:proofErr w:type="gramStart"/>
      <w:r w:rsidRPr="00B72831">
        <w:rPr>
          <w:rFonts w:ascii="Tahoma" w:eastAsia="Times New Roman" w:hAnsi="Tahoma" w:cs="Tahoma"/>
          <w:sz w:val="24"/>
          <w:szCs w:val="24"/>
          <w:lang w:eastAsia="ru-RU"/>
        </w:rPr>
        <w:t>проверяющий</w:t>
      </w:r>
      <w:proofErr w:type="gramEnd"/>
      <w:r w:rsidRPr="00B72831">
        <w:rPr>
          <w:rFonts w:ascii="Tahoma" w:eastAsia="Times New Roman" w:hAnsi="Tahoma" w:cs="Tahoma"/>
          <w:sz w:val="24"/>
          <w:szCs w:val="24"/>
          <w:lang w:eastAsia="ru-RU"/>
        </w:rPr>
        <w:t xml:space="preserve"> в этой ситуации? Только констатировать тот факт, что вами необходимая работа уже проведена. Так что </w:t>
      </w:r>
      <w:proofErr w:type="gramStart"/>
      <w:r w:rsidRPr="00B72831">
        <w:rPr>
          <w:rFonts w:ascii="Tahoma" w:eastAsia="Times New Roman" w:hAnsi="Tahoma" w:cs="Tahoma"/>
          <w:sz w:val="24"/>
          <w:szCs w:val="24"/>
          <w:lang w:eastAsia="ru-RU"/>
        </w:rPr>
        <w:t xml:space="preserve">работает пословица </w:t>
      </w:r>
      <w:r w:rsidRPr="00B72831">
        <w:rPr>
          <w:rFonts w:ascii="Tahoma" w:eastAsia="Times New Roman" w:hAnsi="Tahoma" w:cs="Tahoma"/>
          <w:i/>
          <w:iCs/>
          <w:sz w:val="24"/>
          <w:szCs w:val="24"/>
          <w:lang w:eastAsia="ru-RU"/>
        </w:rPr>
        <w:t>Повинную голову меч не сечет</w:t>
      </w:r>
      <w:proofErr w:type="gramEnd"/>
      <w:r w:rsidRPr="00B72831">
        <w:rPr>
          <w:rFonts w:ascii="Tahoma" w:eastAsia="Times New Roman" w:hAnsi="Tahoma" w:cs="Tahoma"/>
          <w:i/>
          <w:iCs/>
          <w:sz w:val="24"/>
          <w:szCs w:val="24"/>
          <w:lang w:eastAsia="ru-RU"/>
        </w:rPr>
        <w:t>.</w:t>
      </w:r>
    </w:p>
    <w:p w:rsidR="00B72831" w:rsidRPr="00B72831" w:rsidRDefault="00B72831" w:rsidP="00B72831">
      <w:pPr>
        <w:shd w:val="clear" w:color="auto" w:fill="FEFEFE"/>
        <w:spacing w:before="100" w:beforeAutospacing="1" w:after="100" w:afterAutospacing="1" w:line="360" w:lineRule="atLeast"/>
        <w:rPr>
          <w:rFonts w:ascii="Verdana" w:eastAsia="Times New Roman" w:hAnsi="Verdana" w:cs="Times New Roman"/>
          <w:sz w:val="18"/>
          <w:szCs w:val="18"/>
          <w:lang w:eastAsia="ru-RU"/>
        </w:rPr>
      </w:pPr>
      <w:r w:rsidRPr="00B72831">
        <w:rPr>
          <w:rFonts w:ascii="Tahoma" w:eastAsia="Times New Roman" w:hAnsi="Tahoma" w:cs="Tahoma"/>
          <w:sz w:val="24"/>
          <w:szCs w:val="24"/>
          <w:lang w:eastAsia="ru-RU"/>
        </w:rPr>
        <w:t>Когда выполнены все формальности и специалист готов приступить к исполнению своих дополнительных обязанностей, необходимо издать следующий приказ</w:t>
      </w:r>
    </w:p>
    <w:p w:rsidR="00B72831" w:rsidRPr="00B72831" w:rsidRDefault="00B72831" w:rsidP="00B72831">
      <w:pPr>
        <w:shd w:val="clear" w:color="auto" w:fill="FEFEFE"/>
        <w:spacing w:before="100" w:beforeAutospacing="1" w:after="100" w:afterAutospacing="1" w:line="360" w:lineRule="atLeast"/>
        <w:rPr>
          <w:rFonts w:ascii="Verdana" w:eastAsia="Times New Roman" w:hAnsi="Verdana" w:cs="Times New Roman"/>
          <w:sz w:val="18"/>
          <w:szCs w:val="18"/>
          <w:lang w:eastAsia="ru-RU"/>
        </w:rPr>
      </w:pPr>
      <w:hyperlink r:id="rId6" w:history="1">
        <w:r w:rsidRPr="00B72831">
          <w:rPr>
            <w:rFonts w:ascii="Tahoma" w:eastAsia="Times New Roman" w:hAnsi="Tahoma" w:cs="Tahoma"/>
            <w:i/>
            <w:iCs/>
            <w:color w:val="3366FF"/>
            <w:sz w:val="24"/>
            <w:szCs w:val="24"/>
            <w:u w:val="single"/>
            <w:lang w:eastAsia="ru-RU"/>
          </w:rPr>
          <w:t>Примерная формулировка приказа (распоряжения) - шаг 2</w:t>
        </w:r>
      </w:hyperlink>
    </w:p>
    <w:p w:rsidR="00B72831" w:rsidRPr="00B72831" w:rsidRDefault="00B72831" w:rsidP="00B72831">
      <w:pPr>
        <w:shd w:val="clear" w:color="auto" w:fill="FEFEFE"/>
        <w:spacing w:before="100" w:beforeAutospacing="1" w:after="100" w:afterAutospacing="1" w:line="360" w:lineRule="atLeast"/>
        <w:rPr>
          <w:rFonts w:ascii="Verdana" w:eastAsia="Times New Roman" w:hAnsi="Verdana" w:cs="Times New Roman"/>
          <w:sz w:val="18"/>
          <w:szCs w:val="18"/>
          <w:lang w:eastAsia="ru-RU"/>
        </w:rPr>
      </w:pPr>
      <w:hyperlink r:id="rId7" w:history="1">
        <w:r w:rsidRPr="00B72831">
          <w:rPr>
            <w:rFonts w:ascii="Tahoma" w:eastAsia="Times New Roman" w:hAnsi="Tahoma" w:cs="Tahoma"/>
            <w:i/>
            <w:iCs/>
            <w:color w:val="3366FF"/>
            <w:sz w:val="24"/>
            <w:szCs w:val="24"/>
            <w:u w:val="single"/>
            <w:lang w:eastAsia="ru-RU"/>
          </w:rPr>
          <w:t>Примерная формулировка приказа (распоряжения) о назначении - шаг 3</w:t>
        </w:r>
      </w:hyperlink>
    </w:p>
    <w:p w:rsidR="00B72831" w:rsidRPr="00B72831" w:rsidRDefault="00B72831" w:rsidP="00B72831">
      <w:pPr>
        <w:shd w:val="clear" w:color="auto" w:fill="FEFEFE"/>
        <w:spacing w:before="100" w:beforeAutospacing="1" w:after="100" w:afterAutospacing="1" w:line="360" w:lineRule="atLeast"/>
        <w:rPr>
          <w:rFonts w:ascii="Verdana" w:eastAsia="Times New Roman" w:hAnsi="Verdana" w:cs="Times New Roman"/>
          <w:sz w:val="18"/>
          <w:szCs w:val="18"/>
          <w:lang w:eastAsia="ru-RU"/>
        </w:rPr>
      </w:pPr>
      <w:r w:rsidRPr="00B72831">
        <w:rPr>
          <w:rFonts w:ascii="Verdana" w:eastAsia="Times New Roman" w:hAnsi="Verdana" w:cs="Times New Roman"/>
          <w:sz w:val="18"/>
          <w:szCs w:val="18"/>
          <w:lang w:eastAsia="ru-RU"/>
        </w:rPr>
        <w:t> </w:t>
      </w:r>
      <w:r w:rsidRPr="00B72831">
        <w:rPr>
          <w:rFonts w:ascii="Tahoma" w:eastAsia="Times New Roman" w:hAnsi="Tahoma" w:cs="Tahoma"/>
          <w:b/>
          <w:bCs/>
          <w:sz w:val="24"/>
          <w:szCs w:val="24"/>
          <w:lang w:eastAsia="ru-RU"/>
        </w:rPr>
        <w:t>Какие документы должны быть обязательно в организации?</w:t>
      </w:r>
    </w:p>
    <w:p w:rsidR="00B72831" w:rsidRPr="00B72831" w:rsidRDefault="00B72831" w:rsidP="00B72831">
      <w:pPr>
        <w:shd w:val="clear" w:color="auto" w:fill="FEFEFE"/>
        <w:spacing w:before="100" w:beforeAutospacing="1" w:after="100" w:afterAutospacing="1" w:line="360" w:lineRule="atLeast"/>
        <w:rPr>
          <w:rFonts w:ascii="Verdana" w:eastAsia="Times New Roman" w:hAnsi="Verdana" w:cs="Times New Roman"/>
          <w:sz w:val="18"/>
          <w:szCs w:val="18"/>
          <w:lang w:eastAsia="ru-RU"/>
        </w:rPr>
      </w:pPr>
      <w:r w:rsidRPr="00B72831">
        <w:rPr>
          <w:rFonts w:ascii="Tahoma" w:eastAsia="Times New Roman" w:hAnsi="Tahoma" w:cs="Tahoma"/>
          <w:sz w:val="24"/>
          <w:szCs w:val="24"/>
          <w:lang w:eastAsia="ru-RU"/>
        </w:rPr>
        <w:t xml:space="preserve">Прежде всего, это Инструкция по охране труда. </w:t>
      </w:r>
    </w:p>
    <w:p w:rsidR="00B72831" w:rsidRPr="00B72831" w:rsidRDefault="00B72831" w:rsidP="00B72831">
      <w:pPr>
        <w:shd w:val="clear" w:color="auto" w:fill="FEFEFE"/>
        <w:spacing w:before="100" w:beforeAutospacing="1" w:after="100" w:afterAutospacing="1" w:line="360" w:lineRule="atLeast"/>
        <w:rPr>
          <w:rFonts w:ascii="Verdana" w:eastAsia="Times New Roman" w:hAnsi="Verdana" w:cs="Times New Roman"/>
          <w:sz w:val="18"/>
          <w:szCs w:val="18"/>
          <w:lang w:eastAsia="ru-RU"/>
        </w:rPr>
      </w:pPr>
      <w:r w:rsidRPr="00B72831">
        <w:rPr>
          <w:rFonts w:ascii="Tahoma" w:eastAsia="Times New Roman" w:hAnsi="Tahoma" w:cs="Tahoma"/>
          <w:sz w:val="24"/>
          <w:szCs w:val="24"/>
          <w:lang w:eastAsia="ru-RU"/>
        </w:rPr>
        <w:t>При разработке инструкции для офисных работников, основное время проводящих за компьютером, можно руководствоваться Типовой инструкцией по охране труда при работе на персональном компьютере. ТОИ Р-45-084-01 (утв. Приказом Минсвязи РФ от 02.07.2001 N 162).</w:t>
      </w:r>
    </w:p>
    <w:p w:rsidR="00B72831" w:rsidRPr="00B72831" w:rsidRDefault="00B72831" w:rsidP="00B72831">
      <w:pPr>
        <w:shd w:val="clear" w:color="auto" w:fill="FEFEFE"/>
        <w:spacing w:before="100" w:beforeAutospacing="1" w:after="100" w:afterAutospacing="1" w:line="360" w:lineRule="atLeast"/>
        <w:rPr>
          <w:rFonts w:ascii="Tahoma" w:eastAsia="Times New Roman" w:hAnsi="Tahoma" w:cs="Tahoma"/>
          <w:sz w:val="18"/>
          <w:szCs w:val="18"/>
          <w:lang w:eastAsia="ru-RU"/>
        </w:rPr>
      </w:pPr>
      <w:r w:rsidRPr="00B72831">
        <w:rPr>
          <w:rFonts w:ascii="Tahoma" w:eastAsia="Times New Roman" w:hAnsi="Tahoma" w:cs="Tahoma"/>
          <w:sz w:val="20"/>
          <w:szCs w:val="20"/>
          <w:lang w:eastAsia="ru-RU"/>
        </w:rPr>
        <w:t xml:space="preserve"> Для ряда видов деятельности разработаны и утверждены соответствующими ведомствами Правила по охране труда, например: </w:t>
      </w:r>
    </w:p>
    <w:p w:rsidR="00B72831" w:rsidRPr="00B72831" w:rsidRDefault="00B72831" w:rsidP="00B72831">
      <w:pPr>
        <w:shd w:val="clear" w:color="auto" w:fill="FEFEFE"/>
        <w:spacing w:before="100" w:beforeAutospacing="1" w:after="100" w:afterAutospacing="1" w:line="360" w:lineRule="atLeast"/>
        <w:rPr>
          <w:rFonts w:ascii="Tahoma" w:eastAsia="Times New Roman" w:hAnsi="Tahoma" w:cs="Tahoma"/>
          <w:sz w:val="18"/>
          <w:szCs w:val="18"/>
          <w:lang w:eastAsia="ru-RU"/>
        </w:rPr>
      </w:pPr>
      <w:r w:rsidRPr="00B72831">
        <w:rPr>
          <w:rFonts w:ascii="Tahoma" w:eastAsia="Times New Roman" w:hAnsi="Tahoma" w:cs="Tahoma"/>
          <w:sz w:val="20"/>
          <w:szCs w:val="20"/>
          <w:lang w:eastAsia="ru-RU"/>
        </w:rPr>
        <w:t>Приказ Роскомторга от 28.06.1993 N 44</w:t>
      </w:r>
      <w:proofErr w:type="gramStart"/>
      <w:r w:rsidRPr="00B72831">
        <w:rPr>
          <w:rFonts w:ascii="Tahoma" w:eastAsia="Times New Roman" w:hAnsi="Tahoma" w:cs="Tahoma"/>
          <w:sz w:val="20"/>
          <w:szCs w:val="20"/>
          <w:lang w:eastAsia="ru-RU"/>
        </w:rPr>
        <w:t xml:space="preserve"> О</w:t>
      </w:r>
      <w:proofErr w:type="gramEnd"/>
      <w:r w:rsidRPr="00B72831">
        <w:rPr>
          <w:rFonts w:ascii="Tahoma" w:eastAsia="Times New Roman" w:hAnsi="Tahoma" w:cs="Tahoma"/>
          <w:sz w:val="20"/>
          <w:szCs w:val="20"/>
          <w:lang w:eastAsia="ru-RU"/>
        </w:rPr>
        <w:t>б утверждении Правил охраны труда на торговых складах, базах и холодильниках;</w:t>
      </w:r>
      <w:r w:rsidRPr="00B72831">
        <w:rPr>
          <w:rFonts w:ascii="Tahoma" w:eastAsia="Times New Roman" w:hAnsi="Tahoma" w:cs="Tahoma"/>
          <w:sz w:val="20"/>
          <w:szCs w:val="20"/>
          <w:lang w:eastAsia="ru-RU"/>
        </w:rPr>
        <w:br/>
        <w:t xml:space="preserve">Правила по охране труда для издательств. ПОТ РО 29-002-94 (утв. Приказом </w:t>
      </w:r>
      <w:proofErr w:type="spellStart"/>
      <w:r w:rsidRPr="00B72831">
        <w:rPr>
          <w:rFonts w:ascii="Tahoma" w:eastAsia="Times New Roman" w:hAnsi="Tahoma" w:cs="Tahoma"/>
          <w:sz w:val="20"/>
          <w:szCs w:val="20"/>
          <w:lang w:eastAsia="ru-RU"/>
        </w:rPr>
        <w:t>Роскомпечати</w:t>
      </w:r>
      <w:proofErr w:type="spellEnd"/>
      <w:r w:rsidRPr="00B72831">
        <w:rPr>
          <w:rFonts w:ascii="Tahoma" w:eastAsia="Times New Roman" w:hAnsi="Tahoma" w:cs="Tahoma"/>
          <w:sz w:val="20"/>
          <w:szCs w:val="20"/>
          <w:lang w:eastAsia="ru-RU"/>
        </w:rPr>
        <w:t xml:space="preserve"> от 24.08.1994 N 75), </w:t>
      </w:r>
      <w:r w:rsidRPr="00B72831">
        <w:rPr>
          <w:rFonts w:ascii="Tahoma" w:eastAsia="Times New Roman" w:hAnsi="Tahoma" w:cs="Tahoma"/>
          <w:sz w:val="20"/>
          <w:szCs w:val="20"/>
          <w:lang w:eastAsia="ru-RU"/>
        </w:rPr>
        <w:br/>
        <w:t>Приказ Минсельхоза РФ от 20.06.2003 N 893</w:t>
      </w:r>
      <w:proofErr w:type="gramStart"/>
      <w:r w:rsidRPr="00B72831">
        <w:rPr>
          <w:rFonts w:ascii="Tahoma" w:eastAsia="Times New Roman" w:hAnsi="Tahoma" w:cs="Tahoma"/>
          <w:sz w:val="20"/>
          <w:szCs w:val="20"/>
          <w:lang w:eastAsia="ru-RU"/>
        </w:rPr>
        <w:t>  О</w:t>
      </w:r>
      <w:proofErr w:type="gramEnd"/>
      <w:r w:rsidRPr="00B72831">
        <w:rPr>
          <w:rFonts w:ascii="Tahoma" w:eastAsia="Times New Roman" w:hAnsi="Tahoma" w:cs="Tahoma"/>
          <w:sz w:val="20"/>
          <w:szCs w:val="20"/>
          <w:lang w:eastAsia="ru-RU"/>
        </w:rPr>
        <w:t xml:space="preserve">б утверждении Правил по охране труда в </w:t>
      </w:r>
      <w:r w:rsidRPr="00B72831">
        <w:rPr>
          <w:rFonts w:ascii="Tahoma" w:eastAsia="Times New Roman" w:hAnsi="Tahoma" w:cs="Tahoma"/>
          <w:sz w:val="20"/>
          <w:szCs w:val="20"/>
          <w:lang w:eastAsia="ru-RU"/>
        </w:rPr>
        <w:lastRenderedPageBreak/>
        <w:t>масложировой промышленности;</w:t>
      </w:r>
      <w:r w:rsidRPr="00B72831">
        <w:rPr>
          <w:rFonts w:ascii="Tahoma" w:eastAsia="Times New Roman" w:hAnsi="Tahoma" w:cs="Tahoma"/>
          <w:sz w:val="20"/>
          <w:szCs w:val="20"/>
          <w:lang w:eastAsia="ru-RU"/>
        </w:rPr>
        <w:br/>
        <w:t>Приказ Минсельхоза РФ от 20.06.2003 N 896 Об утверждении Правил по охране труда в хлебопекарной и макаронной промышленности;</w:t>
      </w:r>
      <w:r w:rsidRPr="00B72831">
        <w:rPr>
          <w:rFonts w:ascii="Tahoma" w:eastAsia="Times New Roman" w:hAnsi="Tahoma" w:cs="Tahoma"/>
          <w:sz w:val="20"/>
          <w:szCs w:val="20"/>
          <w:lang w:eastAsia="ru-RU"/>
        </w:rPr>
        <w:br/>
        <w:t>Постановление Минтруда РФ от 12.05.2003 N 28</w:t>
      </w:r>
      <w:proofErr w:type="gramStart"/>
      <w:r w:rsidRPr="00B72831">
        <w:rPr>
          <w:rFonts w:ascii="Tahoma" w:eastAsia="Times New Roman" w:hAnsi="Tahoma" w:cs="Tahoma"/>
          <w:sz w:val="20"/>
          <w:szCs w:val="20"/>
          <w:lang w:eastAsia="ru-RU"/>
        </w:rPr>
        <w:t xml:space="preserve"> О</w:t>
      </w:r>
      <w:proofErr w:type="gramEnd"/>
      <w:r w:rsidRPr="00B72831">
        <w:rPr>
          <w:rFonts w:ascii="Tahoma" w:eastAsia="Times New Roman" w:hAnsi="Tahoma" w:cs="Tahoma"/>
          <w:sz w:val="20"/>
          <w:szCs w:val="20"/>
          <w:lang w:eastAsia="ru-RU"/>
        </w:rPr>
        <w:t xml:space="preserve">б утверждении Межотраслевых правил по охране труда на автомобильном транспорте (Зарегистрировано в Минюсте РФ 19.06.2003 N 4734). </w:t>
      </w:r>
    </w:p>
    <w:p w:rsidR="00B72831" w:rsidRPr="00B72831" w:rsidRDefault="00B72831" w:rsidP="00B72831">
      <w:pPr>
        <w:shd w:val="clear" w:color="auto" w:fill="FEFEFE"/>
        <w:spacing w:before="100" w:beforeAutospacing="1" w:after="100" w:afterAutospacing="1" w:line="360" w:lineRule="atLeast"/>
        <w:rPr>
          <w:rFonts w:ascii="Verdana" w:eastAsia="Times New Roman" w:hAnsi="Verdana" w:cs="Times New Roman"/>
          <w:sz w:val="18"/>
          <w:szCs w:val="18"/>
          <w:lang w:eastAsia="ru-RU"/>
        </w:rPr>
      </w:pPr>
      <w:r w:rsidRPr="00B72831">
        <w:rPr>
          <w:rFonts w:ascii="Tahoma" w:eastAsia="Times New Roman" w:hAnsi="Tahoma" w:cs="Tahoma"/>
          <w:sz w:val="24"/>
          <w:szCs w:val="24"/>
          <w:lang w:eastAsia="ru-RU"/>
        </w:rPr>
        <w:t xml:space="preserve">- Журналы регистрации инструктажей по охране труда: вводного, первичного на рабочем месте, повторного на рабочем месте, внепланового на рабочем месте, целевого. </w:t>
      </w:r>
    </w:p>
    <w:p w:rsidR="00B72831" w:rsidRPr="00B72831" w:rsidRDefault="00B72831" w:rsidP="00B72831">
      <w:pPr>
        <w:shd w:val="clear" w:color="auto" w:fill="FEFEFE"/>
        <w:spacing w:before="100" w:beforeAutospacing="1" w:after="240" w:line="360" w:lineRule="atLeast"/>
        <w:rPr>
          <w:rFonts w:ascii="Tahoma" w:eastAsia="Times New Roman" w:hAnsi="Tahoma" w:cs="Tahoma"/>
          <w:sz w:val="24"/>
          <w:szCs w:val="24"/>
          <w:lang w:eastAsia="ru-RU"/>
        </w:rPr>
      </w:pPr>
      <w:hyperlink r:id="rId8" w:history="1">
        <w:r w:rsidRPr="00B72831">
          <w:rPr>
            <w:rFonts w:ascii="Tahoma" w:eastAsia="Times New Roman" w:hAnsi="Tahoma" w:cs="Tahoma"/>
            <w:color w:val="3366FF"/>
            <w:sz w:val="24"/>
            <w:szCs w:val="24"/>
            <w:u w:val="single"/>
            <w:lang w:eastAsia="ru-RU"/>
          </w:rPr>
          <w:t>Образец Журнала</w:t>
        </w:r>
      </w:hyperlink>
      <w:hyperlink r:id="rId9" w:history="1">
        <w:r w:rsidRPr="00B72831">
          <w:rPr>
            <w:rFonts w:ascii="Tahoma" w:eastAsia="Times New Roman" w:hAnsi="Tahoma" w:cs="Tahoma"/>
            <w:color w:val="444444"/>
            <w:sz w:val="24"/>
            <w:szCs w:val="24"/>
            <w:u w:val="single"/>
            <w:lang w:eastAsia="ru-RU"/>
          </w:rPr>
          <w:t xml:space="preserve"> регистрации вводного инструктажа по охране труда</w:t>
        </w:r>
      </w:hyperlink>
    </w:p>
    <w:p w:rsidR="00B72831" w:rsidRPr="00B72831" w:rsidRDefault="00B72831" w:rsidP="00B72831">
      <w:pPr>
        <w:shd w:val="clear" w:color="auto" w:fill="FEFEFE"/>
        <w:spacing w:before="100" w:beforeAutospacing="1" w:after="100" w:afterAutospacing="1" w:line="360" w:lineRule="atLeast"/>
        <w:rPr>
          <w:rFonts w:ascii="Tahoma" w:eastAsia="Times New Roman" w:hAnsi="Tahoma" w:cs="Tahoma"/>
          <w:sz w:val="24"/>
          <w:szCs w:val="24"/>
          <w:lang w:eastAsia="ru-RU"/>
        </w:rPr>
      </w:pPr>
      <w:r w:rsidRPr="00B72831">
        <w:rPr>
          <w:rFonts w:ascii="Tahoma" w:eastAsia="Times New Roman" w:hAnsi="Tahoma" w:cs="Tahoma"/>
          <w:sz w:val="24"/>
          <w:szCs w:val="24"/>
          <w:lang w:eastAsia="ru-RU"/>
        </w:rPr>
        <w:t>Первичный инструктаж проводится со всеми вновь принятыми работниками, переводимыми из одного подразделения в другое, командированными, учащимися и студентами, с работниками, выполняющими новую для них работу, а также со строителями при выполнении строительно-монтажных работ на территории организации.</w:t>
      </w:r>
    </w:p>
    <w:p w:rsidR="00B72831" w:rsidRPr="00B72831" w:rsidRDefault="00B72831" w:rsidP="00B72831">
      <w:pPr>
        <w:shd w:val="clear" w:color="auto" w:fill="FEFEFE"/>
        <w:spacing w:before="100" w:beforeAutospacing="1" w:after="100" w:afterAutospacing="1" w:line="360" w:lineRule="atLeast"/>
        <w:rPr>
          <w:rFonts w:ascii="Tahoma" w:eastAsia="Times New Roman" w:hAnsi="Tahoma" w:cs="Tahoma"/>
          <w:sz w:val="24"/>
          <w:szCs w:val="24"/>
          <w:lang w:eastAsia="ru-RU"/>
        </w:rPr>
      </w:pPr>
      <w:r w:rsidRPr="00B72831">
        <w:rPr>
          <w:rFonts w:ascii="Tahoma" w:eastAsia="Times New Roman" w:hAnsi="Tahoma" w:cs="Tahoma"/>
          <w:b/>
          <w:bCs/>
          <w:sz w:val="24"/>
          <w:szCs w:val="24"/>
          <w:lang w:eastAsia="ru-RU"/>
        </w:rPr>
        <w:t>С кем и какие инструктажи необходимо проводить?</w:t>
      </w:r>
    </w:p>
    <w:p w:rsidR="00B72831" w:rsidRPr="00B72831" w:rsidRDefault="00B72831" w:rsidP="00B72831">
      <w:pPr>
        <w:shd w:val="clear" w:color="auto" w:fill="FEFEFE"/>
        <w:spacing w:before="100" w:beforeAutospacing="1" w:after="100" w:afterAutospacing="1" w:line="360" w:lineRule="atLeast"/>
        <w:rPr>
          <w:rFonts w:ascii="Tahoma" w:eastAsia="Times New Roman" w:hAnsi="Tahoma" w:cs="Tahoma"/>
          <w:sz w:val="24"/>
          <w:szCs w:val="24"/>
          <w:lang w:eastAsia="ru-RU"/>
        </w:rPr>
      </w:pPr>
      <w:r w:rsidRPr="00B72831">
        <w:rPr>
          <w:rFonts w:ascii="Tahoma" w:eastAsia="Times New Roman" w:hAnsi="Tahoma" w:cs="Tahoma"/>
          <w:sz w:val="24"/>
          <w:szCs w:val="24"/>
          <w:lang w:eastAsia="ru-RU"/>
        </w:rPr>
        <w:t>Ст. 225 ТК РФ гласит: 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B72831" w:rsidRPr="00B72831" w:rsidRDefault="00B72831" w:rsidP="00B72831">
      <w:pPr>
        <w:shd w:val="clear" w:color="auto" w:fill="FEFEFE"/>
        <w:spacing w:before="100" w:beforeAutospacing="1" w:after="100" w:afterAutospacing="1" w:line="360" w:lineRule="atLeast"/>
        <w:rPr>
          <w:rFonts w:ascii="Tahoma" w:eastAsia="Times New Roman" w:hAnsi="Tahoma" w:cs="Tahoma"/>
          <w:sz w:val="24"/>
          <w:szCs w:val="24"/>
          <w:lang w:eastAsia="ru-RU"/>
        </w:rPr>
      </w:pPr>
      <w:r w:rsidRPr="00B72831">
        <w:rPr>
          <w:rFonts w:ascii="Tahoma" w:eastAsia="Times New Roman" w:hAnsi="Tahoma" w:cs="Tahoma"/>
          <w:b/>
          <w:bCs/>
          <w:sz w:val="24"/>
          <w:szCs w:val="24"/>
          <w:lang w:eastAsia="ru-RU"/>
        </w:rPr>
        <w:t>Когда и какие проводятся инструктажи</w:t>
      </w:r>
    </w:p>
    <w:p w:rsidR="00B72831" w:rsidRPr="00B72831" w:rsidRDefault="00B72831" w:rsidP="00B72831">
      <w:pPr>
        <w:shd w:val="clear" w:color="auto" w:fill="FEFEFE"/>
        <w:spacing w:before="100" w:beforeAutospacing="1" w:after="100" w:afterAutospacing="1" w:line="360" w:lineRule="atLeast"/>
        <w:rPr>
          <w:rFonts w:ascii="Tahoma" w:eastAsia="Times New Roman" w:hAnsi="Tahoma" w:cs="Tahoma"/>
          <w:sz w:val="24"/>
          <w:szCs w:val="24"/>
          <w:lang w:eastAsia="ru-RU"/>
        </w:rPr>
      </w:pPr>
      <w:r w:rsidRPr="00B72831">
        <w:rPr>
          <w:rFonts w:ascii="Tahoma" w:eastAsia="Times New Roman" w:hAnsi="Tahoma" w:cs="Tahoma"/>
          <w:sz w:val="24"/>
          <w:szCs w:val="24"/>
          <w:lang w:eastAsia="ru-RU"/>
        </w:rPr>
        <w:t xml:space="preserve">1. </w:t>
      </w:r>
      <w:proofErr w:type="gramStart"/>
      <w:r w:rsidRPr="00B72831">
        <w:rPr>
          <w:rFonts w:ascii="Tahoma" w:eastAsia="Times New Roman" w:hAnsi="Tahoma" w:cs="Tahoma"/>
          <w:b/>
          <w:bCs/>
          <w:sz w:val="24"/>
          <w:szCs w:val="24"/>
          <w:lang w:eastAsia="ru-RU"/>
        </w:rPr>
        <w:t>Вводный инструктаж по охране труда</w:t>
      </w:r>
      <w:r w:rsidRPr="00B72831">
        <w:rPr>
          <w:rFonts w:ascii="Tahoma" w:eastAsia="Times New Roman" w:hAnsi="Tahoma" w:cs="Tahoma"/>
          <w:sz w:val="24"/>
          <w:szCs w:val="24"/>
          <w:lang w:eastAsia="ru-RU"/>
        </w:rPr>
        <w:t xml:space="preserve"> проводится по программе,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(или уполномоченным им лицом) (п. 2.1.2.</w:t>
      </w:r>
      <w:proofErr w:type="gramEnd"/>
      <w:r w:rsidRPr="00B72831">
        <w:rPr>
          <w:rFonts w:ascii="Tahoma" w:eastAsia="Times New Roman" w:hAnsi="Tahoma" w:cs="Tahoma"/>
          <w:sz w:val="24"/>
          <w:szCs w:val="24"/>
          <w:lang w:eastAsia="ru-RU"/>
        </w:rPr>
        <w:t xml:space="preserve"> </w:t>
      </w:r>
      <w:proofErr w:type="gramStart"/>
      <w:r w:rsidRPr="00B72831">
        <w:rPr>
          <w:rFonts w:ascii="Tahoma" w:eastAsia="Times New Roman" w:hAnsi="Tahoma" w:cs="Tahoma"/>
          <w:sz w:val="24"/>
          <w:szCs w:val="24"/>
          <w:lang w:eastAsia="ru-RU"/>
        </w:rPr>
        <w:t>Порядка).</w:t>
      </w:r>
      <w:proofErr w:type="gramEnd"/>
    </w:p>
    <w:p w:rsidR="00B72831" w:rsidRPr="00B72831" w:rsidRDefault="00B72831" w:rsidP="00B72831">
      <w:pPr>
        <w:shd w:val="clear" w:color="auto" w:fill="FEFEFE"/>
        <w:spacing w:before="100" w:beforeAutospacing="1" w:after="100" w:afterAutospacing="1" w:line="360" w:lineRule="atLeast"/>
        <w:rPr>
          <w:rFonts w:ascii="Tahoma" w:eastAsia="Times New Roman" w:hAnsi="Tahoma" w:cs="Tahoma"/>
          <w:sz w:val="24"/>
          <w:szCs w:val="24"/>
          <w:lang w:eastAsia="ru-RU"/>
        </w:rPr>
      </w:pPr>
      <w:r w:rsidRPr="00B72831">
        <w:rPr>
          <w:rFonts w:ascii="Tahoma" w:eastAsia="Times New Roman" w:hAnsi="Tahoma" w:cs="Tahoma"/>
          <w:sz w:val="24"/>
          <w:szCs w:val="24"/>
          <w:lang w:eastAsia="ru-RU"/>
        </w:rPr>
        <w:t>2.</w:t>
      </w:r>
      <w:r w:rsidRPr="00B72831">
        <w:rPr>
          <w:rFonts w:ascii="Tahoma" w:eastAsia="Times New Roman" w:hAnsi="Tahoma" w:cs="Tahoma"/>
          <w:b/>
          <w:bCs/>
          <w:sz w:val="24"/>
          <w:szCs w:val="24"/>
          <w:lang w:eastAsia="ru-RU"/>
        </w:rPr>
        <w:t xml:space="preserve"> </w:t>
      </w:r>
      <w:proofErr w:type="gramStart"/>
      <w:r w:rsidRPr="00B72831">
        <w:rPr>
          <w:rFonts w:ascii="Tahoma" w:eastAsia="Times New Roman" w:hAnsi="Tahoma" w:cs="Tahoma"/>
          <w:b/>
          <w:bCs/>
          <w:sz w:val="24"/>
          <w:szCs w:val="24"/>
          <w:lang w:eastAsia="ru-RU"/>
        </w:rPr>
        <w:t>Первичный инструктаж на рабочем месте</w:t>
      </w:r>
      <w:r w:rsidRPr="00B72831">
        <w:rPr>
          <w:rFonts w:ascii="Tahoma" w:eastAsia="Times New Roman" w:hAnsi="Tahoma" w:cs="Tahoma"/>
          <w:sz w:val="24"/>
          <w:szCs w:val="24"/>
          <w:lang w:eastAsia="ru-RU"/>
        </w:rPr>
        <w:t xml:space="preserve"> проводится до начала самостоятельной работы:</w:t>
      </w:r>
      <w:r w:rsidRPr="00B72831">
        <w:rPr>
          <w:rFonts w:ascii="Tahoma" w:eastAsia="Times New Roman" w:hAnsi="Tahoma" w:cs="Tahoma"/>
          <w:sz w:val="24"/>
          <w:szCs w:val="24"/>
          <w:lang w:eastAsia="ru-RU"/>
        </w:rPr>
        <w:br/>
        <w:t>- со всеми вновь принятыми в организацию работниками,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w:t>
      </w:r>
      <w:proofErr w:type="gramEnd"/>
      <w:r w:rsidRPr="00B72831">
        <w:rPr>
          <w:rFonts w:ascii="Tahoma" w:eastAsia="Times New Roman" w:hAnsi="Tahoma" w:cs="Tahoma"/>
          <w:sz w:val="24"/>
          <w:szCs w:val="24"/>
          <w:lang w:eastAsia="ru-RU"/>
        </w:rPr>
        <w:t xml:space="preserve"> за свой счет;</w:t>
      </w:r>
      <w:r w:rsidRPr="00B72831">
        <w:rPr>
          <w:rFonts w:ascii="Tahoma" w:eastAsia="Times New Roman" w:hAnsi="Tahoma" w:cs="Tahoma"/>
          <w:sz w:val="24"/>
          <w:szCs w:val="24"/>
          <w:lang w:eastAsia="ru-RU"/>
        </w:rPr>
        <w:br/>
      </w:r>
      <w:r w:rsidRPr="00B72831">
        <w:rPr>
          <w:rFonts w:ascii="Tahoma" w:eastAsia="Times New Roman" w:hAnsi="Tahoma" w:cs="Tahoma"/>
          <w:sz w:val="24"/>
          <w:szCs w:val="24"/>
          <w:lang w:eastAsia="ru-RU"/>
        </w:rPr>
        <w:lastRenderedPageBreak/>
        <w:t xml:space="preserve">- 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 </w:t>
      </w:r>
      <w:r w:rsidRPr="00B72831">
        <w:rPr>
          <w:rFonts w:ascii="Tahoma" w:eastAsia="Times New Roman" w:hAnsi="Tahoma" w:cs="Tahoma"/>
          <w:sz w:val="24"/>
          <w:szCs w:val="24"/>
          <w:lang w:eastAsia="ru-RU"/>
        </w:rPr>
        <w:br/>
        <w:t>- с командированными работниками сторонних организаций, обучающимися образовательных учреждений соответствующих уровней, проходящими производственную практику (практические занятия), и другими лицами, участвующими в производственной деятельности организации.</w:t>
      </w:r>
    </w:p>
    <w:p w:rsidR="00B72831" w:rsidRPr="00B72831" w:rsidRDefault="00B72831" w:rsidP="00B72831">
      <w:pPr>
        <w:shd w:val="clear" w:color="auto" w:fill="FEFEFE"/>
        <w:spacing w:before="100" w:beforeAutospacing="1" w:after="100" w:afterAutospacing="1" w:line="360" w:lineRule="atLeast"/>
        <w:rPr>
          <w:rFonts w:ascii="Tahoma" w:eastAsia="Times New Roman" w:hAnsi="Tahoma" w:cs="Tahoma"/>
          <w:sz w:val="24"/>
          <w:szCs w:val="24"/>
          <w:lang w:eastAsia="ru-RU"/>
        </w:rPr>
      </w:pPr>
      <w:r w:rsidRPr="00B72831">
        <w:rPr>
          <w:rFonts w:ascii="Tahoma" w:eastAsia="Times New Roman" w:hAnsi="Tahoma" w:cs="Tahoma"/>
          <w:sz w:val="24"/>
          <w:szCs w:val="24"/>
          <w:lang w:eastAsia="ru-RU"/>
        </w:rPr>
        <w:t xml:space="preserve">Работники, не связанные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могут освобождаться от прохождения первичного инструктажа на рабочем месте. </w:t>
      </w:r>
      <w:proofErr w:type="gramStart"/>
      <w:r w:rsidRPr="00B72831">
        <w:rPr>
          <w:rFonts w:ascii="Tahoma" w:eastAsia="Times New Roman" w:hAnsi="Tahoma" w:cs="Tahoma"/>
          <w:sz w:val="24"/>
          <w:szCs w:val="24"/>
          <w:lang w:eastAsia="ru-RU"/>
        </w:rPr>
        <w:t>Перечень профессий и должностей работников, освобожденных от прохождения первичного инструктажа на рабочем месте, утверждается работодателем (п. 2.1.4.</w:t>
      </w:r>
      <w:proofErr w:type="gramEnd"/>
      <w:r w:rsidRPr="00B72831">
        <w:rPr>
          <w:rFonts w:ascii="Tahoma" w:eastAsia="Times New Roman" w:hAnsi="Tahoma" w:cs="Tahoma"/>
          <w:sz w:val="24"/>
          <w:szCs w:val="24"/>
          <w:lang w:eastAsia="ru-RU"/>
        </w:rPr>
        <w:t xml:space="preserve"> </w:t>
      </w:r>
      <w:proofErr w:type="gramStart"/>
      <w:r w:rsidRPr="00B72831">
        <w:rPr>
          <w:rFonts w:ascii="Tahoma" w:eastAsia="Times New Roman" w:hAnsi="Tahoma" w:cs="Tahoma"/>
          <w:sz w:val="24"/>
          <w:szCs w:val="24"/>
          <w:lang w:eastAsia="ru-RU"/>
        </w:rPr>
        <w:t>Порядка).</w:t>
      </w:r>
      <w:proofErr w:type="gramEnd"/>
    </w:p>
    <w:p w:rsidR="00B72831" w:rsidRPr="00B72831" w:rsidRDefault="00B72831" w:rsidP="00B72831">
      <w:pPr>
        <w:shd w:val="clear" w:color="auto" w:fill="FEFEFE"/>
        <w:spacing w:before="100" w:beforeAutospacing="1" w:after="100" w:afterAutospacing="1" w:line="360" w:lineRule="atLeast"/>
        <w:rPr>
          <w:rFonts w:ascii="Tahoma" w:eastAsia="Times New Roman" w:hAnsi="Tahoma" w:cs="Tahoma"/>
          <w:sz w:val="24"/>
          <w:szCs w:val="24"/>
          <w:lang w:eastAsia="ru-RU"/>
        </w:rPr>
      </w:pPr>
      <w:r w:rsidRPr="00B72831">
        <w:rPr>
          <w:rFonts w:ascii="Tahoma" w:eastAsia="Times New Roman" w:hAnsi="Tahoma" w:cs="Tahoma"/>
          <w:sz w:val="24"/>
          <w:szCs w:val="24"/>
          <w:lang w:eastAsia="ru-RU"/>
        </w:rPr>
        <w:t xml:space="preserve">3. </w:t>
      </w:r>
      <w:proofErr w:type="gramStart"/>
      <w:r w:rsidRPr="00B72831">
        <w:rPr>
          <w:rFonts w:ascii="Tahoma" w:eastAsia="Times New Roman" w:hAnsi="Tahoma" w:cs="Tahoma"/>
          <w:b/>
          <w:bCs/>
          <w:sz w:val="24"/>
          <w:szCs w:val="24"/>
          <w:lang w:eastAsia="ru-RU"/>
        </w:rPr>
        <w:t>Повторный инструктаж</w:t>
      </w:r>
      <w:r w:rsidRPr="00B72831">
        <w:rPr>
          <w:rFonts w:ascii="Tahoma" w:eastAsia="Times New Roman" w:hAnsi="Tahoma" w:cs="Tahoma"/>
          <w:sz w:val="24"/>
          <w:szCs w:val="24"/>
          <w:lang w:eastAsia="ru-RU"/>
        </w:rPr>
        <w:t xml:space="preserve"> проходят все работники, что и первичный на рабочем месте, не реже одного раза в шесть месяцев (п. 2.1.5.</w:t>
      </w:r>
      <w:proofErr w:type="gramEnd"/>
      <w:r w:rsidRPr="00B72831">
        <w:rPr>
          <w:rFonts w:ascii="Tahoma" w:eastAsia="Times New Roman" w:hAnsi="Tahoma" w:cs="Tahoma"/>
          <w:sz w:val="24"/>
          <w:szCs w:val="24"/>
          <w:lang w:eastAsia="ru-RU"/>
        </w:rPr>
        <w:t xml:space="preserve"> </w:t>
      </w:r>
      <w:proofErr w:type="gramStart"/>
      <w:r w:rsidRPr="00B72831">
        <w:rPr>
          <w:rFonts w:ascii="Tahoma" w:eastAsia="Times New Roman" w:hAnsi="Tahoma" w:cs="Tahoma"/>
          <w:sz w:val="24"/>
          <w:szCs w:val="24"/>
          <w:lang w:eastAsia="ru-RU"/>
        </w:rPr>
        <w:t>Порядка).</w:t>
      </w:r>
      <w:proofErr w:type="gramEnd"/>
    </w:p>
    <w:p w:rsidR="00B72831" w:rsidRPr="00B72831" w:rsidRDefault="00B72831" w:rsidP="00B72831">
      <w:pPr>
        <w:shd w:val="clear" w:color="auto" w:fill="FEFEFE"/>
        <w:spacing w:before="100" w:beforeAutospacing="1" w:after="100" w:afterAutospacing="1" w:line="360" w:lineRule="atLeast"/>
        <w:rPr>
          <w:rFonts w:ascii="Tahoma" w:eastAsia="Times New Roman" w:hAnsi="Tahoma" w:cs="Tahoma"/>
          <w:sz w:val="24"/>
          <w:szCs w:val="24"/>
          <w:lang w:eastAsia="ru-RU"/>
        </w:rPr>
      </w:pPr>
      <w:r w:rsidRPr="00B72831">
        <w:rPr>
          <w:rFonts w:ascii="Tahoma" w:eastAsia="Times New Roman" w:hAnsi="Tahoma" w:cs="Tahoma"/>
          <w:sz w:val="24"/>
          <w:szCs w:val="24"/>
          <w:lang w:eastAsia="ru-RU"/>
        </w:rPr>
        <w:t xml:space="preserve">4. </w:t>
      </w:r>
      <w:r w:rsidRPr="00B72831">
        <w:rPr>
          <w:rFonts w:ascii="Tahoma" w:eastAsia="Times New Roman" w:hAnsi="Tahoma" w:cs="Tahoma"/>
          <w:b/>
          <w:bCs/>
          <w:sz w:val="24"/>
          <w:szCs w:val="24"/>
          <w:lang w:eastAsia="ru-RU"/>
        </w:rPr>
        <w:t>Внеплановый инструктаж</w:t>
      </w:r>
      <w:r w:rsidRPr="00B72831">
        <w:rPr>
          <w:rFonts w:ascii="Tahoma" w:eastAsia="Times New Roman" w:hAnsi="Tahoma" w:cs="Tahoma"/>
          <w:sz w:val="24"/>
          <w:szCs w:val="24"/>
          <w:lang w:eastAsia="ru-RU"/>
        </w:rPr>
        <w:t xml:space="preserve"> проводится 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 при изменении технологических процессов, замене или модернизации оборудования, приспособлений, инструмента и других факторов, влияющих на безопасность труда; </w:t>
      </w:r>
      <w:proofErr w:type="gramStart"/>
      <w:r w:rsidRPr="00B72831">
        <w:rPr>
          <w:rFonts w:ascii="Tahoma" w:eastAsia="Times New Roman" w:hAnsi="Tahoma" w:cs="Tahoma"/>
          <w:sz w:val="24"/>
          <w:szCs w:val="24"/>
          <w:lang w:eastAsia="ru-RU"/>
        </w:rPr>
        <w:t>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и т.п.); по требованию должностных лиц органов государственного надзора и контроля; при перерывах в работе (для работ с вредными и (или) опасными условиями - более 30 календарных дней, а для остальных работ - более двух месяцев);</w:t>
      </w:r>
      <w:proofErr w:type="gramEnd"/>
      <w:r w:rsidRPr="00B72831">
        <w:rPr>
          <w:rFonts w:ascii="Tahoma" w:eastAsia="Times New Roman" w:hAnsi="Tahoma" w:cs="Tahoma"/>
          <w:sz w:val="24"/>
          <w:szCs w:val="24"/>
          <w:lang w:eastAsia="ru-RU"/>
        </w:rPr>
        <w:t xml:space="preserve"> </w:t>
      </w:r>
      <w:proofErr w:type="gramStart"/>
      <w:r w:rsidRPr="00B72831">
        <w:rPr>
          <w:rFonts w:ascii="Tahoma" w:eastAsia="Times New Roman" w:hAnsi="Tahoma" w:cs="Tahoma"/>
          <w:sz w:val="24"/>
          <w:szCs w:val="24"/>
          <w:lang w:eastAsia="ru-RU"/>
        </w:rPr>
        <w:t>по решению работодателя (или уполномоченного им лица) (п. 2.1.6.</w:t>
      </w:r>
      <w:proofErr w:type="gramEnd"/>
      <w:r w:rsidRPr="00B72831">
        <w:rPr>
          <w:rFonts w:ascii="Tahoma" w:eastAsia="Times New Roman" w:hAnsi="Tahoma" w:cs="Tahoma"/>
          <w:sz w:val="24"/>
          <w:szCs w:val="24"/>
          <w:lang w:eastAsia="ru-RU"/>
        </w:rPr>
        <w:t xml:space="preserve"> </w:t>
      </w:r>
      <w:proofErr w:type="gramStart"/>
      <w:r w:rsidRPr="00B72831">
        <w:rPr>
          <w:rFonts w:ascii="Tahoma" w:eastAsia="Times New Roman" w:hAnsi="Tahoma" w:cs="Tahoma"/>
          <w:sz w:val="24"/>
          <w:szCs w:val="24"/>
          <w:lang w:eastAsia="ru-RU"/>
        </w:rPr>
        <w:t>Порядка).</w:t>
      </w:r>
      <w:proofErr w:type="gramEnd"/>
    </w:p>
    <w:p w:rsidR="00B72831" w:rsidRPr="00B72831" w:rsidRDefault="00B72831" w:rsidP="00B72831">
      <w:pPr>
        <w:shd w:val="clear" w:color="auto" w:fill="FEFEFE"/>
        <w:spacing w:before="100" w:beforeAutospacing="1" w:after="100" w:afterAutospacing="1" w:line="360" w:lineRule="atLeast"/>
        <w:rPr>
          <w:rFonts w:ascii="Tahoma" w:eastAsia="Times New Roman" w:hAnsi="Tahoma" w:cs="Tahoma"/>
          <w:sz w:val="24"/>
          <w:szCs w:val="24"/>
          <w:lang w:eastAsia="ru-RU"/>
        </w:rPr>
      </w:pPr>
      <w:r w:rsidRPr="00B72831">
        <w:rPr>
          <w:rFonts w:ascii="Tahoma" w:eastAsia="Times New Roman" w:hAnsi="Tahoma" w:cs="Tahoma"/>
          <w:sz w:val="24"/>
          <w:szCs w:val="24"/>
          <w:lang w:eastAsia="ru-RU"/>
        </w:rPr>
        <w:t xml:space="preserve">5. </w:t>
      </w:r>
      <w:proofErr w:type="gramStart"/>
      <w:r w:rsidRPr="00B72831">
        <w:rPr>
          <w:rFonts w:ascii="Tahoma" w:eastAsia="Times New Roman" w:hAnsi="Tahoma" w:cs="Tahoma"/>
          <w:b/>
          <w:bCs/>
          <w:sz w:val="24"/>
          <w:szCs w:val="24"/>
          <w:lang w:eastAsia="ru-RU"/>
        </w:rPr>
        <w:t>Целевой инструктаж</w:t>
      </w:r>
      <w:r w:rsidRPr="00B72831">
        <w:rPr>
          <w:rFonts w:ascii="Tahoma" w:eastAsia="Times New Roman" w:hAnsi="Tahoma" w:cs="Tahoma"/>
          <w:sz w:val="24"/>
          <w:szCs w:val="24"/>
          <w:lang w:eastAsia="ru-RU"/>
        </w:rPr>
        <w:t xml:space="preserve"> проводится при выполнении разовых работ, при ликвидации последствий аварий, стихийных бедствий и работ, на которые оформляются наряд-допуск, разрешение или другие специальные документы, а также при проведении в организации массовых мероприятий (п. 2.1.7.</w:t>
      </w:r>
      <w:proofErr w:type="gramEnd"/>
      <w:r w:rsidRPr="00B72831">
        <w:rPr>
          <w:rFonts w:ascii="Tahoma" w:eastAsia="Times New Roman" w:hAnsi="Tahoma" w:cs="Tahoma"/>
          <w:sz w:val="24"/>
          <w:szCs w:val="24"/>
          <w:lang w:eastAsia="ru-RU"/>
        </w:rPr>
        <w:t xml:space="preserve"> </w:t>
      </w:r>
      <w:proofErr w:type="gramStart"/>
      <w:r w:rsidRPr="00B72831">
        <w:rPr>
          <w:rFonts w:ascii="Tahoma" w:eastAsia="Times New Roman" w:hAnsi="Tahoma" w:cs="Tahoma"/>
          <w:sz w:val="24"/>
          <w:szCs w:val="24"/>
          <w:lang w:eastAsia="ru-RU"/>
        </w:rPr>
        <w:t>Порядка).</w:t>
      </w:r>
      <w:proofErr w:type="gramEnd"/>
    </w:p>
    <w:p w:rsidR="00B72831" w:rsidRPr="00B72831" w:rsidRDefault="00B72831" w:rsidP="00B72831">
      <w:pPr>
        <w:shd w:val="clear" w:color="auto" w:fill="FEFEFE"/>
        <w:spacing w:before="100" w:beforeAutospacing="1" w:after="100" w:afterAutospacing="1" w:line="360" w:lineRule="atLeast"/>
        <w:rPr>
          <w:rFonts w:ascii="Tahoma" w:eastAsia="Times New Roman" w:hAnsi="Tahoma" w:cs="Tahoma"/>
          <w:sz w:val="24"/>
          <w:szCs w:val="24"/>
          <w:lang w:eastAsia="ru-RU"/>
        </w:rPr>
      </w:pPr>
      <w:r w:rsidRPr="00B72831">
        <w:rPr>
          <w:rFonts w:ascii="Tahoma" w:eastAsia="Times New Roman" w:hAnsi="Tahoma" w:cs="Tahoma"/>
          <w:b/>
          <w:bCs/>
          <w:sz w:val="24"/>
          <w:szCs w:val="24"/>
          <w:lang w:eastAsia="ru-RU"/>
        </w:rPr>
        <w:t xml:space="preserve">Каков порядок </w:t>
      </w:r>
      <w:proofErr w:type="gramStart"/>
      <w:r w:rsidRPr="00B72831">
        <w:rPr>
          <w:rFonts w:ascii="Tahoma" w:eastAsia="Times New Roman" w:hAnsi="Tahoma" w:cs="Tahoma"/>
          <w:b/>
          <w:bCs/>
          <w:sz w:val="24"/>
          <w:szCs w:val="24"/>
          <w:lang w:eastAsia="ru-RU"/>
        </w:rPr>
        <w:t>проверки знаний требований охраны труда</w:t>
      </w:r>
      <w:proofErr w:type="gramEnd"/>
      <w:r w:rsidRPr="00B72831">
        <w:rPr>
          <w:rFonts w:ascii="Tahoma" w:eastAsia="Times New Roman" w:hAnsi="Tahoma" w:cs="Tahoma"/>
          <w:b/>
          <w:bCs/>
          <w:sz w:val="24"/>
          <w:szCs w:val="24"/>
          <w:lang w:eastAsia="ru-RU"/>
        </w:rPr>
        <w:t>?</w:t>
      </w:r>
    </w:p>
    <w:p w:rsidR="00B72831" w:rsidRPr="00B72831" w:rsidRDefault="00B72831" w:rsidP="00B72831">
      <w:pPr>
        <w:shd w:val="clear" w:color="auto" w:fill="FEFEFE"/>
        <w:spacing w:before="100" w:beforeAutospacing="1" w:after="100" w:afterAutospacing="1" w:line="360" w:lineRule="atLeast"/>
        <w:rPr>
          <w:rFonts w:ascii="Tahoma" w:eastAsia="Times New Roman" w:hAnsi="Tahoma" w:cs="Tahoma"/>
          <w:sz w:val="24"/>
          <w:szCs w:val="24"/>
          <w:lang w:eastAsia="ru-RU"/>
        </w:rPr>
      </w:pPr>
      <w:r w:rsidRPr="00B72831">
        <w:rPr>
          <w:rFonts w:ascii="Tahoma" w:eastAsia="Times New Roman" w:hAnsi="Tahoma" w:cs="Tahoma"/>
          <w:sz w:val="24"/>
          <w:szCs w:val="24"/>
          <w:lang w:eastAsia="ru-RU"/>
        </w:rPr>
        <w:t xml:space="preserve">Очередную проверку знаний требований охраны труда руководители и специалисты организаций проходят не реже одного раза в 3 года. В установленных Порядком случаях для них организуется внеочередная проверка </w:t>
      </w:r>
      <w:r w:rsidRPr="00B72831">
        <w:rPr>
          <w:rFonts w:ascii="Tahoma" w:eastAsia="Times New Roman" w:hAnsi="Tahoma" w:cs="Tahoma"/>
          <w:sz w:val="24"/>
          <w:szCs w:val="24"/>
          <w:lang w:eastAsia="ru-RU"/>
        </w:rPr>
        <w:lastRenderedPageBreak/>
        <w:t>(при принятии новых актов по охране труда, вводе в эксплуатацию нового оборудования, по требованию должностных лиц федеральной инспекции труда и др.).</w:t>
      </w:r>
    </w:p>
    <w:p w:rsidR="00B72831" w:rsidRPr="00B72831" w:rsidRDefault="00B72831" w:rsidP="00B72831">
      <w:pPr>
        <w:shd w:val="clear" w:color="auto" w:fill="FEFEFE"/>
        <w:spacing w:before="100" w:beforeAutospacing="1" w:after="100" w:afterAutospacing="1" w:line="360" w:lineRule="atLeast"/>
        <w:rPr>
          <w:rFonts w:ascii="Tahoma" w:eastAsia="Times New Roman" w:hAnsi="Tahoma" w:cs="Tahoma"/>
          <w:sz w:val="24"/>
          <w:szCs w:val="24"/>
          <w:lang w:eastAsia="ru-RU"/>
        </w:rPr>
      </w:pPr>
      <w:r w:rsidRPr="00B72831">
        <w:rPr>
          <w:rFonts w:ascii="Tahoma" w:eastAsia="Times New Roman" w:hAnsi="Tahoma" w:cs="Tahoma"/>
          <w:sz w:val="24"/>
          <w:szCs w:val="24"/>
          <w:lang w:eastAsia="ru-RU"/>
        </w:rPr>
        <w:t xml:space="preserve">Для проведения таких проверок приказом работодателя создается комиссия в составе не менее 3 человек, прошедших </w:t>
      </w:r>
      <w:proofErr w:type="gramStart"/>
      <w:r w:rsidRPr="00B72831">
        <w:rPr>
          <w:rFonts w:ascii="Tahoma" w:eastAsia="Times New Roman" w:hAnsi="Tahoma" w:cs="Tahoma"/>
          <w:sz w:val="24"/>
          <w:szCs w:val="24"/>
          <w:lang w:eastAsia="ru-RU"/>
        </w:rPr>
        <w:t>обучение по охране</w:t>
      </w:r>
      <w:proofErr w:type="gramEnd"/>
      <w:r w:rsidRPr="00B72831">
        <w:rPr>
          <w:rFonts w:ascii="Tahoma" w:eastAsia="Times New Roman" w:hAnsi="Tahoma" w:cs="Tahoma"/>
          <w:sz w:val="24"/>
          <w:szCs w:val="24"/>
          <w:lang w:eastAsia="ru-RU"/>
        </w:rPr>
        <w:t xml:space="preserve"> труда и проверку знаний требований охраны труда в установленном порядке.</w:t>
      </w:r>
    </w:p>
    <w:p w:rsidR="00B72831" w:rsidRPr="00B72831" w:rsidRDefault="00B72831" w:rsidP="00B72831">
      <w:pPr>
        <w:shd w:val="clear" w:color="auto" w:fill="FEFEFE"/>
        <w:spacing w:before="100" w:beforeAutospacing="1" w:after="100" w:afterAutospacing="1" w:line="360" w:lineRule="atLeast"/>
        <w:rPr>
          <w:rFonts w:ascii="Tahoma" w:eastAsia="Times New Roman" w:hAnsi="Tahoma" w:cs="Tahoma"/>
          <w:sz w:val="24"/>
          <w:szCs w:val="24"/>
          <w:lang w:eastAsia="ru-RU"/>
        </w:rPr>
      </w:pPr>
      <w:r w:rsidRPr="00B72831">
        <w:rPr>
          <w:rFonts w:ascii="Tahoma" w:eastAsia="Times New Roman" w:hAnsi="Tahoma" w:cs="Tahoma"/>
          <w:sz w:val="24"/>
          <w:szCs w:val="24"/>
          <w:lang w:eastAsia="ru-RU"/>
        </w:rPr>
        <w:t>Работник, не прошедший проверку знаний требований охраны труда при обучении, обязан после этого пройти повторную проверку в срок не позднее одного месяца.</w:t>
      </w:r>
    </w:p>
    <w:p w:rsidR="00B72831" w:rsidRPr="00B72831" w:rsidRDefault="00B72831" w:rsidP="00B72831">
      <w:pPr>
        <w:shd w:val="clear" w:color="auto" w:fill="FEFEFE"/>
        <w:spacing w:before="100" w:beforeAutospacing="1" w:after="100" w:afterAutospacing="1" w:line="360" w:lineRule="atLeast"/>
        <w:rPr>
          <w:rFonts w:ascii="Tahoma" w:eastAsia="Times New Roman" w:hAnsi="Tahoma" w:cs="Tahoma"/>
          <w:sz w:val="24"/>
          <w:szCs w:val="24"/>
          <w:lang w:eastAsia="ru-RU"/>
        </w:rPr>
      </w:pPr>
      <w:r w:rsidRPr="00B72831">
        <w:rPr>
          <w:rFonts w:ascii="Tahoma" w:eastAsia="Times New Roman" w:hAnsi="Tahoma" w:cs="Tahoma"/>
          <w:sz w:val="24"/>
          <w:szCs w:val="24"/>
          <w:lang w:eastAsia="ru-RU"/>
        </w:rPr>
        <w:t>Допуск к работе лиц, не прошедших в установленном порядке обучение, инструктаж и проверку знаний правил, норм и инструкций по охране труда, запрещается. Указанные лица не допускаются к работе на весь период времени до устранения обстоятельств, явившихся основанием для недопущения к работе (ст. 76 ТК РФ).</w:t>
      </w:r>
    </w:p>
    <w:p w:rsidR="00B72831" w:rsidRPr="00B72831" w:rsidRDefault="00B72831" w:rsidP="00B72831">
      <w:pPr>
        <w:shd w:val="clear" w:color="auto" w:fill="FEFEFE"/>
        <w:spacing w:before="100" w:beforeAutospacing="1" w:after="100" w:afterAutospacing="1" w:line="360" w:lineRule="atLeast"/>
        <w:rPr>
          <w:rFonts w:ascii="Tahoma" w:eastAsia="Times New Roman" w:hAnsi="Tahoma" w:cs="Tahoma"/>
          <w:sz w:val="24"/>
          <w:szCs w:val="24"/>
          <w:lang w:eastAsia="ru-RU"/>
        </w:rPr>
      </w:pPr>
      <w:r w:rsidRPr="00B72831">
        <w:rPr>
          <w:rFonts w:ascii="Tahoma" w:eastAsia="Times New Roman" w:hAnsi="Tahoma" w:cs="Tahoma"/>
          <w:b/>
          <w:bCs/>
          <w:sz w:val="24"/>
          <w:szCs w:val="24"/>
          <w:lang w:eastAsia="ru-RU"/>
        </w:rPr>
        <w:t>Обратите внимание!</w:t>
      </w:r>
      <w:r w:rsidRPr="00B72831">
        <w:rPr>
          <w:rFonts w:ascii="Tahoma" w:eastAsia="Times New Roman" w:hAnsi="Tahoma" w:cs="Tahoma"/>
          <w:sz w:val="24"/>
          <w:szCs w:val="24"/>
          <w:lang w:eastAsia="ru-RU"/>
        </w:rPr>
        <w:t xml:space="preserve"> Отдельные категории работников, застрахованных от несчастных случаев на производстве и профессиональных заболеваний, направляются на </w:t>
      </w:r>
      <w:proofErr w:type="gramStart"/>
      <w:r w:rsidRPr="00B72831">
        <w:rPr>
          <w:rFonts w:ascii="Tahoma" w:eastAsia="Times New Roman" w:hAnsi="Tahoma" w:cs="Tahoma"/>
          <w:sz w:val="24"/>
          <w:szCs w:val="24"/>
          <w:lang w:eastAsia="ru-RU"/>
        </w:rPr>
        <w:t>обучение по охране</w:t>
      </w:r>
      <w:proofErr w:type="gramEnd"/>
      <w:r w:rsidRPr="00B72831">
        <w:rPr>
          <w:rFonts w:ascii="Tahoma" w:eastAsia="Times New Roman" w:hAnsi="Tahoma" w:cs="Tahoma"/>
          <w:sz w:val="24"/>
          <w:szCs w:val="24"/>
          <w:lang w:eastAsia="ru-RU"/>
        </w:rPr>
        <w:t xml:space="preserve"> труда за счет средств Фонда социального страхования РФ. К таким работникам относятся специалисты и руководители служб охраны труда организаций;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w:t>
      </w:r>
    </w:p>
    <w:p w:rsidR="00B72831" w:rsidRPr="00B72831" w:rsidRDefault="00B72831" w:rsidP="00B72831">
      <w:pPr>
        <w:shd w:val="clear" w:color="auto" w:fill="FEFEFE"/>
        <w:spacing w:before="100" w:beforeAutospacing="1" w:after="100" w:afterAutospacing="1" w:line="360" w:lineRule="atLeast"/>
        <w:rPr>
          <w:rFonts w:ascii="Tahoma" w:eastAsia="Times New Roman" w:hAnsi="Tahoma" w:cs="Tahoma"/>
          <w:sz w:val="24"/>
          <w:szCs w:val="24"/>
          <w:lang w:eastAsia="ru-RU"/>
        </w:rPr>
      </w:pPr>
      <w:proofErr w:type="gramStart"/>
      <w:r w:rsidRPr="00B72831">
        <w:rPr>
          <w:rFonts w:ascii="Tahoma" w:eastAsia="Times New Roman" w:hAnsi="Tahoma" w:cs="Tahoma"/>
          <w:sz w:val="24"/>
          <w:szCs w:val="24"/>
          <w:lang w:eastAsia="ru-RU"/>
        </w:rPr>
        <w:t>Контроль за</w:t>
      </w:r>
      <w:proofErr w:type="gramEnd"/>
      <w:r w:rsidRPr="00B72831">
        <w:rPr>
          <w:rFonts w:ascii="Tahoma" w:eastAsia="Times New Roman" w:hAnsi="Tahoma" w:cs="Tahoma"/>
          <w:sz w:val="24"/>
          <w:szCs w:val="24"/>
          <w:lang w:eastAsia="ru-RU"/>
        </w:rPr>
        <w:t xml:space="preserve"> своевременной проверкой знаний требований охраны труда работников, в т.ч. руководителей организаций, осуществляется федеральной инспекцией труда.</w:t>
      </w:r>
    </w:p>
    <w:p w:rsidR="00B72831" w:rsidRPr="00B72831" w:rsidRDefault="00B72831" w:rsidP="00B72831">
      <w:pPr>
        <w:shd w:val="clear" w:color="auto" w:fill="FEFEFE"/>
        <w:spacing w:before="100" w:beforeAutospacing="1" w:after="100" w:afterAutospacing="1" w:line="360" w:lineRule="atLeast"/>
        <w:rPr>
          <w:rFonts w:ascii="Tahoma" w:eastAsia="Times New Roman" w:hAnsi="Tahoma" w:cs="Tahoma"/>
          <w:sz w:val="24"/>
          <w:szCs w:val="24"/>
          <w:lang w:eastAsia="ru-RU"/>
        </w:rPr>
      </w:pPr>
      <w:r w:rsidRPr="00B72831">
        <w:rPr>
          <w:rFonts w:ascii="Tahoma" w:eastAsia="Times New Roman" w:hAnsi="Tahoma" w:cs="Tahoma"/>
          <w:sz w:val="24"/>
          <w:szCs w:val="24"/>
          <w:lang w:eastAsia="ru-RU"/>
        </w:rPr>
        <w:t>В заключени</w:t>
      </w:r>
      <w:proofErr w:type="gramStart"/>
      <w:r w:rsidRPr="00B72831">
        <w:rPr>
          <w:rFonts w:ascii="Tahoma" w:eastAsia="Times New Roman" w:hAnsi="Tahoma" w:cs="Tahoma"/>
          <w:sz w:val="24"/>
          <w:szCs w:val="24"/>
          <w:lang w:eastAsia="ru-RU"/>
        </w:rPr>
        <w:t>и</w:t>
      </w:r>
      <w:proofErr w:type="gramEnd"/>
      <w:r w:rsidRPr="00B72831">
        <w:rPr>
          <w:rFonts w:ascii="Tahoma" w:eastAsia="Times New Roman" w:hAnsi="Tahoma" w:cs="Tahoma"/>
          <w:sz w:val="24"/>
          <w:szCs w:val="24"/>
          <w:lang w:eastAsia="ru-RU"/>
        </w:rPr>
        <w:t xml:space="preserve"> хочу отметить, что кроме вопросов ОТ, которым уделено много внимания в ТК РФ, есть блок вопросов, связанных с пожарной безопасностью. В небольших организациях целесообразно поручать контроль по этой тематике специалисту, отвечающему </w:t>
      </w:r>
      <w:proofErr w:type="gramStart"/>
      <w:r w:rsidRPr="00B72831">
        <w:rPr>
          <w:rFonts w:ascii="Tahoma" w:eastAsia="Times New Roman" w:hAnsi="Tahoma" w:cs="Tahoma"/>
          <w:sz w:val="24"/>
          <w:szCs w:val="24"/>
          <w:lang w:eastAsia="ru-RU"/>
        </w:rPr>
        <w:t>за</w:t>
      </w:r>
      <w:proofErr w:type="gramEnd"/>
      <w:r w:rsidRPr="00B72831">
        <w:rPr>
          <w:rFonts w:ascii="Tahoma" w:eastAsia="Times New Roman" w:hAnsi="Tahoma" w:cs="Tahoma"/>
          <w:sz w:val="24"/>
          <w:szCs w:val="24"/>
          <w:lang w:eastAsia="ru-RU"/>
        </w:rPr>
        <w:t xml:space="preserve"> ОТ.</w:t>
      </w:r>
    </w:p>
    <w:p w:rsidR="00DE0B31" w:rsidRDefault="00DE0B31"/>
    <w:sectPr w:rsidR="00DE0B31" w:rsidSect="00DE0B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C01"/>
    <w:multiLevelType w:val="multilevel"/>
    <w:tmpl w:val="08C6D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A14C6E"/>
    <w:multiLevelType w:val="multilevel"/>
    <w:tmpl w:val="AF16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2831"/>
    <w:rsid w:val="00B72831"/>
    <w:rsid w:val="00DE0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B31"/>
  </w:style>
  <w:style w:type="paragraph" w:styleId="2">
    <w:name w:val="heading 2"/>
    <w:basedOn w:val="a"/>
    <w:link w:val="20"/>
    <w:uiPriority w:val="9"/>
    <w:qFormat/>
    <w:rsid w:val="00B72831"/>
    <w:pPr>
      <w:spacing w:before="100" w:beforeAutospacing="1" w:after="100" w:afterAutospacing="1" w:line="240" w:lineRule="auto"/>
      <w:outlineLvl w:val="1"/>
    </w:pPr>
    <w:rPr>
      <w:rFonts w:ascii="Times New Roman" w:eastAsia="Times New Roman" w:hAnsi="Times New Roman" w:cs="Times New Roman"/>
      <w:b/>
      <w:bCs/>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2831"/>
    <w:rPr>
      <w:rFonts w:ascii="Times New Roman" w:eastAsia="Times New Roman" w:hAnsi="Times New Roman" w:cs="Times New Roman"/>
      <w:b/>
      <w:bCs/>
      <w:sz w:val="29"/>
      <w:szCs w:val="29"/>
      <w:lang w:eastAsia="ru-RU"/>
    </w:rPr>
  </w:style>
  <w:style w:type="character" w:styleId="a3">
    <w:name w:val="Hyperlink"/>
    <w:basedOn w:val="a0"/>
    <w:uiPriority w:val="99"/>
    <w:semiHidden/>
    <w:unhideWhenUsed/>
    <w:rsid w:val="00B72831"/>
    <w:rPr>
      <w:b w:val="0"/>
      <w:bCs w:val="0"/>
      <w:color w:val="444444"/>
      <w:u w:val="single"/>
    </w:rPr>
  </w:style>
  <w:style w:type="paragraph" w:styleId="a4">
    <w:name w:val="Normal (Web)"/>
    <w:basedOn w:val="a"/>
    <w:uiPriority w:val="99"/>
    <w:semiHidden/>
    <w:unhideWhenUsed/>
    <w:rsid w:val="00B728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72831"/>
    <w:rPr>
      <w:i/>
      <w:iCs/>
    </w:rPr>
  </w:style>
  <w:style w:type="character" w:styleId="a6">
    <w:name w:val="Strong"/>
    <w:basedOn w:val="a0"/>
    <w:uiPriority w:val="22"/>
    <w:qFormat/>
    <w:rsid w:val="00B72831"/>
    <w:rPr>
      <w:b/>
      <w:bCs/>
    </w:rPr>
  </w:style>
</w:styles>
</file>

<file path=word/webSettings.xml><?xml version="1.0" encoding="utf-8"?>
<w:webSettings xmlns:r="http://schemas.openxmlformats.org/officeDocument/2006/relationships" xmlns:w="http://schemas.openxmlformats.org/wordprocessingml/2006/main">
  <w:divs>
    <w:div w:id="1598631792">
      <w:bodyDiv w:val="1"/>
      <w:marLeft w:val="0"/>
      <w:marRight w:val="0"/>
      <w:marTop w:val="0"/>
      <w:marBottom w:val="0"/>
      <w:divBdr>
        <w:top w:val="none" w:sz="0" w:space="0" w:color="auto"/>
        <w:left w:val="none" w:sz="0" w:space="0" w:color="auto"/>
        <w:bottom w:val="none" w:sz="0" w:space="0" w:color="auto"/>
        <w:right w:val="none" w:sz="0" w:space="0" w:color="auto"/>
      </w:divBdr>
      <w:divsChild>
        <w:div w:id="1852719491">
          <w:marLeft w:val="0"/>
          <w:marRight w:val="0"/>
          <w:marTop w:val="300"/>
          <w:marBottom w:val="300"/>
          <w:divBdr>
            <w:top w:val="none" w:sz="0" w:space="0" w:color="auto"/>
            <w:left w:val="none" w:sz="0" w:space="0" w:color="auto"/>
            <w:bottom w:val="none" w:sz="0" w:space="0" w:color="auto"/>
            <w:right w:val="none" w:sz="0" w:space="0" w:color="auto"/>
          </w:divBdr>
          <w:divsChild>
            <w:div w:id="1346244555">
              <w:marLeft w:val="0"/>
              <w:marRight w:val="0"/>
              <w:marTop w:val="75"/>
              <w:marBottom w:val="0"/>
              <w:divBdr>
                <w:top w:val="none" w:sz="0" w:space="0" w:color="auto"/>
                <w:left w:val="none" w:sz="0" w:space="0" w:color="auto"/>
                <w:bottom w:val="none" w:sz="0" w:space="0" w:color="auto"/>
                <w:right w:val="none" w:sz="0" w:space="0" w:color="auto"/>
              </w:divBdr>
              <w:divsChild>
                <w:div w:id="136920090">
                  <w:marLeft w:val="75"/>
                  <w:marRight w:val="75"/>
                  <w:marTop w:val="180"/>
                  <w:marBottom w:val="0"/>
                  <w:divBdr>
                    <w:top w:val="none" w:sz="0" w:space="0" w:color="auto"/>
                    <w:left w:val="none" w:sz="0" w:space="0" w:color="auto"/>
                    <w:bottom w:val="none" w:sz="0" w:space="0" w:color="auto"/>
                    <w:right w:val="none" w:sz="0" w:space="0" w:color="auto"/>
                  </w:divBdr>
                  <w:divsChild>
                    <w:div w:id="1942755497">
                      <w:marLeft w:val="0"/>
                      <w:marRight w:val="0"/>
                      <w:marTop w:val="0"/>
                      <w:marBottom w:val="0"/>
                      <w:divBdr>
                        <w:top w:val="none" w:sz="0" w:space="0" w:color="auto"/>
                        <w:left w:val="none" w:sz="0" w:space="0" w:color="auto"/>
                        <w:bottom w:val="none" w:sz="0" w:space="0" w:color="auto"/>
                        <w:right w:val="none" w:sz="0" w:space="0" w:color="auto"/>
                      </w:divBdr>
                      <w:divsChild>
                        <w:div w:id="1317303847">
                          <w:marLeft w:val="0"/>
                          <w:marRight w:val="0"/>
                          <w:marTop w:val="0"/>
                          <w:marBottom w:val="0"/>
                          <w:divBdr>
                            <w:top w:val="none" w:sz="0" w:space="0" w:color="auto"/>
                            <w:left w:val="none" w:sz="0" w:space="0" w:color="auto"/>
                            <w:bottom w:val="none" w:sz="0" w:space="0" w:color="auto"/>
                            <w:right w:val="none" w:sz="0" w:space="0" w:color="auto"/>
                          </w:divBdr>
                          <w:divsChild>
                            <w:div w:id="1104762544">
                              <w:marLeft w:val="0"/>
                              <w:marRight w:val="0"/>
                              <w:marTop w:val="0"/>
                              <w:marBottom w:val="0"/>
                              <w:divBdr>
                                <w:top w:val="none" w:sz="0" w:space="0" w:color="auto"/>
                                <w:left w:val="none" w:sz="0" w:space="0" w:color="auto"/>
                                <w:bottom w:val="none" w:sz="0" w:space="0" w:color="auto"/>
                                <w:right w:val="none" w:sz="0" w:space="0" w:color="auto"/>
                              </w:divBdr>
                              <w:divsChild>
                                <w:div w:id="2061395163">
                                  <w:marLeft w:val="0"/>
                                  <w:marRight w:val="0"/>
                                  <w:marTop w:val="0"/>
                                  <w:marBottom w:val="0"/>
                                  <w:divBdr>
                                    <w:top w:val="none" w:sz="0" w:space="0" w:color="auto"/>
                                    <w:left w:val="none" w:sz="0" w:space="0" w:color="auto"/>
                                    <w:bottom w:val="none" w:sz="0" w:space="0" w:color="auto"/>
                                    <w:right w:val="none" w:sz="0" w:space="0" w:color="auto"/>
                                  </w:divBdr>
                                  <w:divsChild>
                                    <w:div w:id="10166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sult-up.ru/modules/smartsection/item.php?itemid=48" TargetMode="External"/><Relationship Id="rId3" Type="http://schemas.openxmlformats.org/officeDocument/2006/relationships/settings" Target="settings.xml"/><Relationship Id="rId7" Type="http://schemas.openxmlformats.org/officeDocument/2006/relationships/hyperlink" Target="http://consult-up.ru/modules/smartsection/item.php?itemid=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ult-up.ru/modules/smartsection/item.php?itemid=46" TargetMode="External"/><Relationship Id="rId11" Type="http://schemas.openxmlformats.org/officeDocument/2006/relationships/theme" Target="theme/theme1.xml"/><Relationship Id="rId5" Type="http://schemas.openxmlformats.org/officeDocument/2006/relationships/hyperlink" Target="http://consult-up.ru/modules/smartsection/item.php?itemid=4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sult-up.ru/modules/smartsection/item.php?itemid=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1911</Words>
  <Characters>10893</Characters>
  <Application>Microsoft Office Word</Application>
  <DocSecurity>0</DocSecurity>
  <Lines>90</Lines>
  <Paragraphs>25</Paragraphs>
  <ScaleCrop>false</ScaleCrop>
  <Company>Microsoft</Company>
  <LinksUpToDate>false</LinksUpToDate>
  <CharactersWithSpaces>12779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2011-10-26T12:16:00Z</dcterms:created>
  <dcterms:modified xsi:type="dcterms:W3CDTF">2011-10-26T12:16:00Z</dcterms:modified>
</cp:coreProperties>
</file>